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12" w:rsidRPr="009554E5" w:rsidRDefault="001732E8" w:rsidP="009554E5">
      <w:pPr>
        <w:pStyle w:val="a3"/>
        <w:jc w:val="both"/>
        <w:rPr>
          <w:b/>
          <w:bCs/>
        </w:rPr>
      </w:pPr>
      <w:r>
        <w:rPr>
          <w:b/>
          <w:bCs/>
        </w:rPr>
        <w:t xml:space="preserve">Предварительные итоги </w:t>
      </w:r>
      <w:r w:rsidR="00F05712" w:rsidRPr="009554E5">
        <w:rPr>
          <w:b/>
          <w:bCs/>
        </w:rPr>
        <w:t xml:space="preserve"> социально – экономического  развития за 9 месяцев 201</w:t>
      </w:r>
      <w:r w:rsidR="00A81834" w:rsidRPr="009554E5">
        <w:rPr>
          <w:b/>
          <w:bCs/>
        </w:rPr>
        <w:t>7</w:t>
      </w:r>
      <w:r w:rsidR="00F05712" w:rsidRPr="009554E5">
        <w:rPr>
          <w:b/>
          <w:bCs/>
        </w:rPr>
        <w:t xml:space="preserve"> года и ожидаемые итоги социально – экономического развития </w:t>
      </w:r>
      <w:proofErr w:type="spellStart"/>
      <w:r w:rsidR="00F05712" w:rsidRPr="009554E5">
        <w:rPr>
          <w:b/>
          <w:bCs/>
        </w:rPr>
        <w:t>Ершовского</w:t>
      </w:r>
      <w:proofErr w:type="spellEnd"/>
      <w:r w:rsidR="00F05712" w:rsidRPr="009554E5">
        <w:rPr>
          <w:b/>
          <w:bCs/>
        </w:rPr>
        <w:t xml:space="preserve"> муниципального района за  201</w:t>
      </w:r>
      <w:r w:rsidR="00A81834" w:rsidRPr="009554E5">
        <w:rPr>
          <w:b/>
          <w:bCs/>
        </w:rPr>
        <w:t>7</w:t>
      </w:r>
      <w:r w:rsidR="00F05712" w:rsidRPr="009554E5">
        <w:rPr>
          <w:b/>
          <w:bCs/>
        </w:rPr>
        <w:t xml:space="preserve"> год.</w:t>
      </w:r>
    </w:p>
    <w:p w:rsidR="00A81834" w:rsidRPr="009554E5" w:rsidRDefault="00A81834" w:rsidP="009554E5">
      <w:pPr>
        <w:tabs>
          <w:tab w:val="left" w:pos="9639"/>
        </w:tabs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Сегодня на активе, проинформирую вас о социально-                        экономическом развитии нашего района за 9 мес. 2017 года, проведенных мероприятиях, а также о планах и задачах до конца 2017 года. </w:t>
      </w:r>
    </w:p>
    <w:p w:rsidR="00A81834" w:rsidRPr="009554E5" w:rsidRDefault="00A81834" w:rsidP="009554E5">
      <w:pPr>
        <w:tabs>
          <w:tab w:val="left" w:pos="9639"/>
        </w:tabs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Губернатор Саратовской области объявил 2017 год – Годом экологии.  </w:t>
      </w:r>
    </w:p>
    <w:p w:rsidR="00A81834" w:rsidRPr="009554E5" w:rsidRDefault="00A81834" w:rsidP="009554E5">
      <w:pPr>
        <w:ind w:right="42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   </w:t>
      </w:r>
      <w:r w:rsidRPr="009554E5">
        <w:rPr>
          <w:rFonts w:ascii="Times New Roman" w:hAnsi="Times New Roman" w:cs="Times New Roman"/>
          <w:b/>
          <w:sz w:val="24"/>
          <w:szCs w:val="24"/>
        </w:rPr>
        <w:t>Хочу, остановиться на  наших аграриях.</w:t>
      </w:r>
    </w:p>
    <w:p w:rsidR="00A81834" w:rsidRPr="009554E5" w:rsidRDefault="00A81834" w:rsidP="009554E5">
      <w:pPr>
        <w:ind w:right="4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 Губернатором области поставлена планка - собрать урожай на полях нашей области в размере 5 миллионов   тонн зерна.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         На территории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района общая земельная площадь  составляет 383,5 тыс. га, из них пашни – 300,2 тыс. га, пастбищ – 83 тыс. га. Работают 16 сельхозпредприятий, 62 КФХ и  1 подсобное хозяйство</w:t>
      </w:r>
    </w:p>
    <w:p w:rsidR="00A81834" w:rsidRPr="009554E5" w:rsidRDefault="00A81834" w:rsidP="009554E5">
      <w:pPr>
        <w:ind w:right="4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Объем валовой продукции </w:t>
      </w:r>
      <w:r w:rsidRPr="009554E5">
        <w:rPr>
          <w:rFonts w:ascii="Times New Roman" w:hAnsi="Times New Roman" w:cs="Times New Roman"/>
          <w:b/>
          <w:sz w:val="24"/>
          <w:szCs w:val="24"/>
        </w:rPr>
        <w:t>сельского хозяйства</w:t>
      </w:r>
      <w:r w:rsidRPr="009554E5">
        <w:rPr>
          <w:rFonts w:ascii="Times New Roman" w:hAnsi="Times New Roman" w:cs="Times New Roman"/>
          <w:sz w:val="24"/>
          <w:szCs w:val="24"/>
        </w:rPr>
        <w:t xml:space="preserve"> в сопоставимых ценах составил 1539,5 млн. руб. или 119 % к уровню прошлого года, в том числе продукции растениеводства – 1061,8 млн. руб., животноводства – 477,7 млн. руб. 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         Основной сельскохозяйственной деятельностью предприятий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района является растениеводство.</w:t>
      </w:r>
    </w:p>
    <w:p w:rsidR="00A81834" w:rsidRPr="009554E5" w:rsidRDefault="00A81834" w:rsidP="009554E5">
      <w:pPr>
        <w:pStyle w:val="a3"/>
        <w:ind w:right="423"/>
        <w:jc w:val="both"/>
      </w:pPr>
      <w:r w:rsidRPr="009554E5">
        <w:t xml:space="preserve">         На уборке урожая  задействовано: комбайнов -182, валковых жаток – 86, грузовых автомобилей – 229, тракторов с тележками для отвоза зерна – 162.</w:t>
      </w:r>
    </w:p>
    <w:p w:rsidR="00A81834" w:rsidRPr="009554E5" w:rsidRDefault="00A81834" w:rsidP="009554E5">
      <w:pPr>
        <w:pStyle w:val="a3"/>
        <w:ind w:right="423"/>
        <w:jc w:val="both"/>
      </w:pPr>
      <w:r w:rsidRPr="009554E5">
        <w:t xml:space="preserve">         На время проведения уборочных работ  привлечено 704 механизатора.</w:t>
      </w:r>
    </w:p>
    <w:p w:rsidR="00A81834" w:rsidRPr="009554E5" w:rsidRDefault="00A81834" w:rsidP="009554E5">
      <w:pPr>
        <w:tabs>
          <w:tab w:val="left" w:pos="9639"/>
        </w:tabs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         Весной были получены средства (несвязная поддержка) и на весенне-полевые работы в области растениеводства 33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 получили  21 717,3  млн. руб.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На 1.10.2017 год обмолочено всего  зерновых зернобобовых на площади 121546 га, или 100 % от общей площади, при средней урожайности 27,6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>/га валовой сбор составил 335285 тонн.</w:t>
      </w:r>
      <w:r w:rsidR="009554E5">
        <w:rPr>
          <w:rFonts w:ascii="Times New Roman" w:hAnsi="Times New Roman" w:cs="Times New Roman"/>
          <w:sz w:val="24"/>
          <w:szCs w:val="24"/>
        </w:rPr>
        <w:t xml:space="preserve"> </w:t>
      </w:r>
      <w:r w:rsidRPr="009554E5">
        <w:rPr>
          <w:rFonts w:ascii="Times New Roman" w:hAnsi="Times New Roman" w:cs="Times New Roman"/>
          <w:sz w:val="24"/>
          <w:szCs w:val="24"/>
        </w:rPr>
        <w:t xml:space="preserve">В том числе убрано: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озимой пшеницы 81847 га, или 100% площади, при средней урожайности 34,3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/га валовой сбор составил 280351 тонн,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озимой ржи 3176 га, или 100% площади, при средней урожайности 33,5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/га валовой сбор составил 10644 тонн,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яровой пшеницы 17152 га, или 100% площади, при средней урожайности 14,3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/га валовой сбор составил 24612 тонн,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яровой ячмень 7021 га, или 100% площади, при средней урожайности 12,4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/га валовой сбор составил 8747 тонн,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нут 10395 га, или 100% площади, при средней урожайности 8,2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/га валовой сбор составил 8575 тонн,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lastRenderedPageBreak/>
        <w:t xml:space="preserve">просо 1296 га, или 100% площади, при средней урожайности 9,9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/га валовой сбор составил 1285 тонн,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сорго 559 га, или 100% площади, при средней урожайности 8,3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/га валовой сбор составил 466 тонн,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убрано технических культур 43410 га или 72,0 % площади, при средней урожайности 6,2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>/га валовой сбор сост</w:t>
      </w:r>
      <w:r w:rsidR="007474C1">
        <w:rPr>
          <w:rFonts w:ascii="Times New Roman" w:hAnsi="Times New Roman" w:cs="Times New Roman"/>
          <w:sz w:val="24"/>
          <w:szCs w:val="24"/>
        </w:rPr>
        <w:t xml:space="preserve">авил 26960 тонн. </w:t>
      </w:r>
      <w:r w:rsidRPr="009554E5">
        <w:rPr>
          <w:rFonts w:ascii="Times New Roman" w:hAnsi="Times New Roman" w:cs="Times New Roman"/>
          <w:sz w:val="24"/>
          <w:szCs w:val="24"/>
        </w:rPr>
        <w:t xml:space="preserve">В том числе убрано: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Озимый рыжик 450 га, или 100% площади, при средней урожайности 8,2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/га валовой сбор составил 368 тонн,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сафлор 10350 га, или 100 % площади, при средней урожайности 7,9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/га валовой сбор составил 8182 тонн,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соя 882 га, или 100 % площади, при средней урожайности 10,9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/га валовой сбор составил 960 тонн,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подсолнечник 31728 га, или 65,2 % площади, при средней урожайности 5,5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/га валовой сбор составил 17450 тонн,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Убрано картофеля 300 га или 100% площади, при средней урожайности 110,0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/га валовой сбор составил 3300 тонн,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Убрано овощей 728 или 96 % площади, при средней урожайности 480,8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>/га валовой сбор составил 35000 тонн.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Бахчи 10 или 100 % площади, при средней урожайности 264,0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>/га валовой сбор составил 264 тонн.</w:t>
      </w:r>
    </w:p>
    <w:p w:rsidR="00A81834" w:rsidRPr="009554E5" w:rsidRDefault="00A81834" w:rsidP="009554E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4E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 подготовлено чистых паров 93500 га</w:t>
      </w:r>
    </w:p>
    <w:p w:rsidR="00A81834" w:rsidRPr="009554E5" w:rsidRDefault="00A81834" w:rsidP="009554E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Посеяно на 15.09. озимых культур всего: 75240 га или (82,0 % от плана 92000 га),  в том числе посеяно: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озимой пшеницы 71741 га или (83,4 % от плана 86000 га), 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озимой ржи 3116 га или (52,0 % от плана 6000 га),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озимого рыжика 383 га (вне плана)</w:t>
      </w:r>
      <w:proofErr w:type="gramStart"/>
      <w:r w:rsidRPr="009554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вспахано зяби  94100 га или (100 % от плана 94000 га), 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Заготовлено кормов на зимовку 2017 – 2018 </w:t>
      </w:r>
      <w:proofErr w:type="spellStart"/>
      <w:proofErr w:type="gramStart"/>
      <w:r w:rsidRPr="009554E5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554E5">
        <w:rPr>
          <w:rFonts w:ascii="Times New Roman" w:hAnsi="Times New Roman" w:cs="Times New Roman"/>
          <w:sz w:val="24"/>
          <w:szCs w:val="24"/>
        </w:rPr>
        <w:t>: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Сено – 26850 тонн, (или 108,3% от плана 24800 тонн) в том числе: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Сено в СХП и КФХ 4700 тонн, (или 69,1% от плана 6800 тонн),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Сено у населения 22150 тонн, (или 123,1% от плана 18000 тонн).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Солома – 104730 тонн, (или 100,0% от плана 104700 тонн) в том числе: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lastRenderedPageBreak/>
        <w:t>Солома в СХП и КФХ 17800 тонн, (или 100% от плана 17800 тонн),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Солома у населения 86930 тонн, (или 100,0% от плана 86900 тонн).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Зернофураж – 32800 тонн, (или 100,0% от плана 32800 тонн) в том числе: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зернофураж в СХП и КФХ 7500 тонн, (или 100% от плана 7500 тонн),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зернофураж у населения 25300 тонн (или 100,0% от плана25300 тонн).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силос– 400 тонн, (или % 20 от плана 2000 тонн) в том числе: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силос -  в СХП и КФХ 400 тонн, (или 20% от плана 2000 тонн).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Животноводством в районе занимаются 4 сельскохозяйственных предприятия, 14 крестьянских (фермерских) хозяйств и  свыше 9,3 тыс. личных подсобных хозяйств.</w:t>
      </w:r>
    </w:p>
    <w:p w:rsidR="00A81834" w:rsidRPr="009554E5" w:rsidRDefault="00A81834" w:rsidP="009554E5">
      <w:pPr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По состоянию на 1 октября 2017 года  насчитывалось 11776 голов крупного рогатого скота (93,4 %) , в том числе коров 6671  голов (98,2%) , 3954 голов свиней (102%) , 19344 голов овец и коз (104,9%) , 44274 головы птицы (98,6%) по сравнению  с предыдущим годом.</w:t>
      </w:r>
    </w:p>
    <w:p w:rsidR="00A81834" w:rsidRPr="009554E5" w:rsidRDefault="00A81834" w:rsidP="009554E5">
      <w:pPr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Хозяйствами всех категорий  произведено скота и птицы на убой (в живом весе) 2253,7  т (105,7 % к уровню 2016 года), валовой надой молока составил 20846 т (101,2%), получено яиц – 5117,3 тыс. штук (101,6%).</w:t>
      </w:r>
    </w:p>
    <w:p w:rsidR="00A81834" w:rsidRPr="009554E5" w:rsidRDefault="00A81834" w:rsidP="009554E5">
      <w:pPr>
        <w:ind w:right="4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У нас в районе с декабря 2015 года введен в эксплуатацию убойный цех, который в прошедшем году вышел на свои производственные мощности и  2017 году планируется освоить переработку мяса.</w:t>
      </w:r>
    </w:p>
    <w:p w:rsidR="00A81834" w:rsidRPr="009554E5" w:rsidRDefault="00A81834" w:rsidP="009554E5">
      <w:pPr>
        <w:pStyle w:val="1"/>
        <w:spacing w:before="0" w:line="240" w:lineRule="auto"/>
        <w:ind w:right="423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54E5">
        <w:rPr>
          <w:rFonts w:ascii="Times New Roman" w:hAnsi="Times New Roman"/>
          <w:b w:val="0"/>
          <w:color w:val="auto"/>
          <w:sz w:val="24"/>
          <w:szCs w:val="24"/>
        </w:rPr>
        <w:t xml:space="preserve">          В марте 2017 года </w:t>
      </w:r>
      <w:proofErr w:type="spellStart"/>
      <w:r w:rsidRPr="009554E5">
        <w:rPr>
          <w:rFonts w:ascii="Times New Roman" w:hAnsi="Times New Roman"/>
          <w:b w:val="0"/>
          <w:color w:val="auto"/>
          <w:sz w:val="24"/>
          <w:szCs w:val="24"/>
        </w:rPr>
        <w:t>Рахматулин</w:t>
      </w:r>
      <w:proofErr w:type="spellEnd"/>
      <w:r w:rsidRPr="009554E5">
        <w:rPr>
          <w:rFonts w:ascii="Times New Roman" w:hAnsi="Times New Roman"/>
          <w:b w:val="0"/>
          <w:color w:val="auto"/>
          <w:sz w:val="24"/>
          <w:szCs w:val="24"/>
        </w:rPr>
        <w:t xml:space="preserve"> Юрий Федорович  принял участие в программе по поддержке начинающих фермеров  и выиграл 3 млн. руб.</w:t>
      </w:r>
    </w:p>
    <w:p w:rsidR="00A81834" w:rsidRPr="009554E5" w:rsidRDefault="00A81834" w:rsidP="009554E5">
      <w:pPr>
        <w:pStyle w:val="1"/>
        <w:spacing w:before="0" w:line="240" w:lineRule="auto"/>
        <w:ind w:right="423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54E5">
        <w:rPr>
          <w:rFonts w:ascii="Times New Roman" w:hAnsi="Times New Roman"/>
          <w:b w:val="0"/>
          <w:color w:val="auto"/>
          <w:sz w:val="24"/>
          <w:szCs w:val="24"/>
        </w:rPr>
        <w:t xml:space="preserve">          Программа предпринимателя предусматривает два направления на развитие  КФХ, это  приобретение и разведение 15 голов крупного рогатого скота мясной породы и переработка  (реализация проекта по строительству цеха  переработки мяса и  приобретение оборудования по консервированию мясной продукции). При выходе на проектную мощность будет создано  3 новых рабочих места. Планируется производить 300 банок /час консервируемой продукции, также планируется увеличение поголовья крупного рогатого скота. </w:t>
      </w:r>
    </w:p>
    <w:p w:rsidR="00A81834" w:rsidRPr="009554E5" w:rsidRDefault="00A81834" w:rsidP="009554E5">
      <w:pPr>
        <w:pStyle w:val="a8"/>
        <w:tabs>
          <w:tab w:val="left" w:pos="9639"/>
        </w:tabs>
        <w:ind w:right="423" w:firstLine="567"/>
        <w:jc w:val="both"/>
        <w:rPr>
          <w:b/>
        </w:rPr>
      </w:pPr>
    </w:p>
    <w:p w:rsidR="00A81834" w:rsidRPr="009554E5" w:rsidRDefault="00A81834" w:rsidP="009554E5">
      <w:pPr>
        <w:pStyle w:val="a8"/>
        <w:tabs>
          <w:tab w:val="left" w:pos="9639"/>
        </w:tabs>
        <w:ind w:right="423" w:firstLine="567"/>
        <w:jc w:val="both"/>
      </w:pPr>
      <w:r w:rsidRPr="009554E5">
        <w:rPr>
          <w:b/>
        </w:rPr>
        <w:t xml:space="preserve"> </w:t>
      </w:r>
      <w:r w:rsidRPr="009554E5">
        <w:t>Завершая раздел сельского хозяйства, отмечу, учитывая положение в стране, санкции,   обращаюсь к присутствующим – наш регион заинтересован на самообеспеченности основными продуктами, ежегодно весной при Министерстве</w:t>
      </w:r>
      <w:proofErr w:type="gramStart"/>
      <w:r w:rsidRPr="009554E5">
        <w:t xml:space="preserve"> </w:t>
      </w:r>
      <w:proofErr w:type="spellStart"/>
      <w:r w:rsidRPr="009554E5">
        <w:t>С</w:t>
      </w:r>
      <w:proofErr w:type="gramEnd"/>
      <w:r w:rsidRPr="009554E5">
        <w:t>\х</w:t>
      </w:r>
      <w:proofErr w:type="spellEnd"/>
      <w:r w:rsidRPr="009554E5">
        <w:t xml:space="preserve"> ведется отбор желающих  работать в данной сфере и ведется финансовая поддержка:</w:t>
      </w:r>
    </w:p>
    <w:p w:rsidR="00A81834" w:rsidRPr="009554E5" w:rsidRDefault="00A81834" w:rsidP="009554E5">
      <w:pPr>
        <w:pStyle w:val="a8"/>
        <w:tabs>
          <w:tab w:val="left" w:pos="9639"/>
        </w:tabs>
        <w:ind w:left="-851" w:right="423" w:firstLine="708"/>
        <w:jc w:val="both"/>
      </w:pPr>
      <w:r w:rsidRPr="009554E5">
        <w:t xml:space="preserve">  -семейные животноводческие фермы  (8 млн. руб.);</w:t>
      </w:r>
    </w:p>
    <w:p w:rsidR="00A81834" w:rsidRPr="009554E5" w:rsidRDefault="00A81834" w:rsidP="009554E5">
      <w:pPr>
        <w:pStyle w:val="a8"/>
        <w:tabs>
          <w:tab w:val="left" w:pos="9639"/>
        </w:tabs>
        <w:ind w:left="-851" w:right="423" w:firstLine="708"/>
        <w:jc w:val="both"/>
      </w:pPr>
      <w:r w:rsidRPr="009554E5">
        <w:t xml:space="preserve">  -начинающий фермер (1,5 млн. руб.);</w:t>
      </w:r>
    </w:p>
    <w:p w:rsidR="00A81834" w:rsidRPr="009554E5" w:rsidRDefault="00A81834" w:rsidP="009554E5">
      <w:pPr>
        <w:pStyle w:val="a8"/>
        <w:tabs>
          <w:tab w:val="left" w:pos="9639"/>
        </w:tabs>
        <w:ind w:left="-851" w:right="423" w:firstLine="708"/>
        <w:jc w:val="both"/>
      </w:pPr>
      <w:r w:rsidRPr="009554E5">
        <w:t xml:space="preserve">  -гранты для малого и среднего бизнеса (500 тыс. руб.).</w:t>
      </w:r>
    </w:p>
    <w:p w:rsidR="00A81834" w:rsidRPr="009554E5" w:rsidRDefault="00A81834" w:rsidP="009554E5">
      <w:pPr>
        <w:pStyle w:val="a8"/>
        <w:tabs>
          <w:tab w:val="left" w:pos="9639"/>
        </w:tabs>
        <w:ind w:left="-851" w:right="423" w:firstLine="708"/>
        <w:jc w:val="both"/>
      </w:pPr>
      <w:r w:rsidRPr="009554E5">
        <w:t xml:space="preserve">  Администрация приглашает заинтересованных лиц к сотрудничеству.</w:t>
      </w:r>
    </w:p>
    <w:p w:rsidR="00A81834" w:rsidRPr="009554E5" w:rsidRDefault="00A81834" w:rsidP="009554E5">
      <w:pPr>
        <w:ind w:right="4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Важной работой власти   является работа с инвесторами, привлечение их в наш район. </w:t>
      </w:r>
    </w:p>
    <w:p w:rsidR="00A81834" w:rsidRPr="009554E5" w:rsidRDefault="00A81834" w:rsidP="009554E5">
      <w:pPr>
        <w:pStyle w:val="a8"/>
        <w:tabs>
          <w:tab w:val="left" w:pos="9639"/>
        </w:tabs>
        <w:ind w:left="-709" w:right="423" w:firstLine="708"/>
        <w:jc w:val="both"/>
        <w:rPr>
          <w:color w:val="000000"/>
        </w:rPr>
      </w:pPr>
      <w:r w:rsidRPr="009554E5">
        <w:t>Н</w:t>
      </w:r>
      <w:r w:rsidRPr="009554E5">
        <w:rPr>
          <w:color w:val="000000"/>
        </w:rPr>
        <w:t xml:space="preserve">а ближайшую перспективу основными </w:t>
      </w:r>
      <w:r w:rsidRPr="009554E5">
        <w:rPr>
          <w:b/>
          <w:color w:val="000000"/>
        </w:rPr>
        <w:t>«точками роста»</w:t>
      </w:r>
      <w:r w:rsidRPr="009554E5">
        <w:rPr>
          <w:color w:val="000000"/>
        </w:rPr>
        <w:t xml:space="preserve">  являются: </w:t>
      </w:r>
    </w:p>
    <w:p w:rsidR="00A81834" w:rsidRPr="009554E5" w:rsidRDefault="00A81834" w:rsidP="009554E5">
      <w:pPr>
        <w:pStyle w:val="a8"/>
        <w:tabs>
          <w:tab w:val="left" w:pos="9639"/>
        </w:tabs>
        <w:ind w:left="-709" w:right="423" w:firstLine="708"/>
        <w:jc w:val="both"/>
        <w:rPr>
          <w:color w:val="000000"/>
        </w:rPr>
      </w:pP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  - по инвестиционному проекту «Строительство солнечной электростанции в Орлов – 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Гайском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 МО» (компания ООО «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Авелар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Солар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Технолоджи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»),  с мая 2017 года велось  строительство,  и сегодня оно завершено. Идут пусконаладочные работы и испытания, завершаются работы по благоустройству территории, подъездной дороге. Плановая дата начала генерации электроэнергии в сеть – 01.12.2017 г.  </w:t>
      </w:r>
      <w:r w:rsidRPr="009554E5">
        <w:rPr>
          <w:rFonts w:ascii="Times New Roman" w:hAnsi="Times New Roman" w:cs="Times New Roman"/>
          <w:sz w:val="24"/>
          <w:szCs w:val="24"/>
        </w:rPr>
        <w:t>В планах Компан</w:t>
      </w:r>
      <w:proofErr w:type="gramStart"/>
      <w:r w:rsidRPr="009554E5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9554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Авелар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Солар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Технолоджи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» на  2018 год продолжить  строительство еще одной </w:t>
      </w:r>
      <w:r w:rsidRPr="009554E5">
        <w:rPr>
          <w:rFonts w:ascii="Times New Roman" w:hAnsi="Times New Roman" w:cs="Times New Roman"/>
          <w:color w:val="000000"/>
          <w:sz w:val="24"/>
          <w:szCs w:val="24"/>
        </w:rPr>
        <w:t>солнечной электростанции в нашем районе;</w:t>
      </w:r>
    </w:p>
    <w:p w:rsidR="00A81834" w:rsidRPr="009554E5" w:rsidRDefault="00A81834" w:rsidP="009554E5">
      <w:pPr>
        <w:tabs>
          <w:tab w:val="left" w:pos="9639"/>
        </w:tabs>
        <w:ind w:right="42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4E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9554E5">
        <w:rPr>
          <w:rFonts w:ascii="Times New Roman" w:hAnsi="Times New Roman" w:cs="Times New Roman"/>
          <w:sz w:val="24"/>
          <w:szCs w:val="24"/>
        </w:rPr>
        <w:t xml:space="preserve">о инвестиционному  проекту </w:t>
      </w:r>
      <w:r w:rsidRPr="009554E5">
        <w:rPr>
          <w:rFonts w:ascii="Times New Roman" w:hAnsi="Times New Roman" w:cs="Times New Roman"/>
          <w:bCs/>
          <w:sz w:val="24"/>
          <w:szCs w:val="24"/>
        </w:rPr>
        <w:t>«</w:t>
      </w:r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мелиорации сельскохозяйственных земель» в Орлов – 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Гайском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Кушумском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Новорепинском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, Чапаевском, 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Миусском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муниципальных образованиях,  рассматривается предоставление земельного участка общей площадью 29756 га. ООО «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Ждановское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»  занимается проектированием каналов, ландшафта местности, изучает анализ почвы. </w:t>
      </w:r>
      <w:r w:rsidRPr="009554E5">
        <w:rPr>
          <w:rFonts w:ascii="Times New Roman" w:hAnsi="Times New Roman" w:cs="Times New Roman"/>
          <w:sz w:val="24"/>
          <w:szCs w:val="24"/>
        </w:rPr>
        <w:t xml:space="preserve">На сегодняшний день  проведены аукционы и предоставлены </w:t>
      </w:r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 в аренду земельные участки </w:t>
      </w:r>
      <w:r w:rsidRPr="009554E5">
        <w:rPr>
          <w:rFonts w:ascii="Times New Roman" w:hAnsi="Times New Roman" w:cs="Times New Roman"/>
          <w:sz w:val="24"/>
          <w:szCs w:val="24"/>
        </w:rPr>
        <w:t xml:space="preserve">в  </w:t>
      </w:r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Кушумском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 МО, 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Новорепенском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 МО, 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Миусском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 МО, общей площадью до 12000 тыс. га;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 - по инвестиционному проекту «Обустройство 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Коптевского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 месторождения», (ООО « ННК - Спартаковское»).  </w:t>
      </w:r>
      <w:r w:rsidRPr="009554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554E5">
        <w:rPr>
          <w:rFonts w:ascii="Times New Roman" w:hAnsi="Times New Roman" w:cs="Times New Roman"/>
          <w:sz w:val="24"/>
          <w:szCs w:val="24"/>
        </w:rPr>
        <w:t xml:space="preserve"> прошлом году реализован инвестиционный проект «Независимой нефтегазовой компанией», надеемся на продолжение реализации проекта, это ввод новых производственных объектов, что  позволит «ННК» кратно увеличить объем добычи газа и создать на территории нашего района новые рабочие места.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Базовые направления по 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импортозамещению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 – это овощеводство (проект - строительство 3 овощехранилища  ИП Глава КФХ Ким Д.А).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554E5">
        <w:rPr>
          <w:rFonts w:ascii="Times New Roman" w:hAnsi="Times New Roman" w:cs="Times New Roman"/>
          <w:sz w:val="24"/>
          <w:szCs w:val="24"/>
        </w:rPr>
        <w:t xml:space="preserve">еализуется проект «Строительство цеха переработки мяса и приобретение оборудования по консервированию мясной продукции» на базе бойни (производство тушенки ИП Глава КФХ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Рахматулина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Р.Р.). В сентябре месяце выпущена пробная партия тушенки в количестве 100 банок, в настоящее время проводятся пуско-наладочные работы.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На базе ООО «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элеватор», планируется реализация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инвестпроекта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«Восстановление Комбикормового завода» (строительство зерносклада   и  двух складов для хранения муки).  В августе месяце введен в эксплуатацию один склад для хранения муки,  площадь которого 2000 м</w:t>
      </w:r>
      <w:proofErr w:type="gramStart"/>
      <w:r w:rsidRPr="009554E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554E5">
        <w:rPr>
          <w:rFonts w:ascii="Times New Roman" w:hAnsi="Times New Roman" w:cs="Times New Roman"/>
          <w:sz w:val="24"/>
          <w:szCs w:val="24"/>
        </w:rPr>
        <w:t>.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В течение года ввод мелиорируемых земель составил:  </w:t>
      </w:r>
      <w:r w:rsidRPr="009554E5">
        <w:rPr>
          <w:rFonts w:ascii="Times New Roman" w:hAnsi="Times New Roman" w:cs="Times New Roman"/>
          <w:sz w:val="24"/>
          <w:szCs w:val="24"/>
          <w:lang w:eastAsia="ar-SA"/>
        </w:rPr>
        <w:t>ИП глава КФХ Ким Д.А. 150 га, ООО «МТС «</w:t>
      </w:r>
      <w:proofErr w:type="spellStart"/>
      <w:r w:rsidRPr="009554E5">
        <w:rPr>
          <w:rFonts w:ascii="Times New Roman" w:hAnsi="Times New Roman" w:cs="Times New Roman"/>
          <w:sz w:val="24"/>
          <w:szCs w:val="24"/>
          <w:lang w:eastAsia="ar-SA"/>
        </w:rPr>
        <w:t>Ершовская</w:t>
      </w:r>
      <w:proofErr w:type="spellEnd"/>
      <w:r w:rsidRPr="009554E5">
        <w:rPr>
          <w:rFonts w:ascii="Times New Roman" w:hAnsi="Times New Roman" w:cs="Times New Roman"/>
          <w:sz w:val="24"/>
          <w:szCs w:val="24"/>
          <w:lang w:eastAsia="ar-SA"/>
        </w:rPr>
        <w:t xml:space="preserve">» 300 га. </w:t>
      </w:r>
      <w:r w:rsidRPr="0095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34" w:rsidRPr="009554E5" w:rsidRDefault="00A81834" w:rsidP="009554E5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В 2018 году планируется ввод мелиорируемых земель: АО «Декабрист» 300 га, </w:t>
      </w:r>
      <w:r w:rsidRPr="009554E5">
        <w:rPr>
          <w:rFonts w:ascii="Times New Roman" w:hAnsi="Times New Roman" w:cs="Times New Roman"/>
          <w:sz w:val="24"/>
          <w:szCs w:val="24"/>
          <w:lang w:eastAsia="ar-SA"/>
        </w:rPr>
        <w:t>ИП глава КФХ Ким Д.А. 150 га, ООО «МТС «</w:t>
      </w:r>
      <w:proofErr w:type="spellStart"/>
      <w:r w:rsidRPr="009554E5">
        <w:rPr>
          <w:rFonts w:ascii="Times New Roman" w:hAnsi="Times New Roman" w:cs="Times New Roman"/>
          <w:sz w:val="24"/>
          <w:szCs w:val="24"/>
          <w:lang w:eastAsia="ar-SA"/>
        </w:rPr>
        <w:t>Ершовская</w:t>
      </w:r>
      <w:proofErr w:type="spellEnd"/>
      <w:r w:rsidRPr="009554E5">
        <w:rPr>
          <w:rFonts w:ascii="Times New Roman" w:hAnsi="Times New Roman" w:cs="Times New Roman"/>
          <w:sz w:val="24"/>
          <w:szCs w:val="24"/>
          <w:lang w:eastAsia="ar-SA"/>
        </w:rPr>
        <w:t xml:space="preserve">» 1700 га. </w:t>
      </w:r>
      <w:r w:rsidRPr="0095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34" w:rsidRPr="009554E5" w:rsidRDefault="00A81834" w:rsidP="009554E5">
      <w:pPr>
        <w:tabs>
          <w:tab w:val="left" w:pos="9923"/>
        </w:tabs>
        <w:ind w:right="4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54E5">
        <w:rPr>
          <w:rFonts w:ascii="Times New Roman" w:hAnsi="Times New Roman" w:cs="Times New Roman"/>
          <w:sz w:val="24"/>
          <w:szCs w:val="24"/>
        </w:rPr>
        <w:t xml:space="preserve">Перейду к цифрам </w:t>
      </w:r>
      <w:r w:rsidRPr="009554E5">
        <w:rPr>
          <w:rFonts w:ascii="Times New Roman" w:hAnsi="Times New Roman" w:cs="Times New Roman"/>
          <w:b/>
          <w:sz w:val="24"/>
          <w:szCs w:val="24"/>
        </w:rPr>
        <w:t>консолидированного бюджета</w:t>
      </w:r>
      <w:r w:rsidRPr="0095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района за 9 мес. 2017 года:</w:t>
      </w:r>
    </w:p>
    <w:p w:rsidR="00A81834" w:rsidRPr="009554E5" w:rsidRDefault="00A81834" w:rsidP="009554E5">
      <w:pPr>
        <w:tabs>
          <w:tab w:val="left" w:pos="9923"/>
        </w:tabs>
        <w:ind w:right="4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b/>
          <w:sz w:val="24"/>
          <w:szCs w:val="24"/>
        </w:rPr>
        <w:lastRenderedPageBreak/>
        <w:t>По доходам</w:t>
      </w:r>
      <w:r w:rsidRPr="009554E5">
        <w:rPr>
          <w:rFonts w:ascii="Times New Roman" w:hAnsi="Times New Roman" w:cs="Times New Roman"/>
          <w:sz w:val="24"/>
          <w:szCs w:val="24"/>
        </w:rPr>
        <w:t xml:space="preserve"> он  исполнен в сумме 491,2</w:t>
      </w:r>
      <w:r w:rsidRPr="009554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54E5">
        <w:rPr>
          <w:rFonts w:ascii="Times New Roman" w:hAnsi="Times New Roman" w:cs="Times New Roman"/>
          <w:sz w:val="24"/>
          <w:szCs w:val="24"/>
        </w:rPr>
        <w:t xml:space="preserve">млн. руб. (налоговые и неналоговые  доходы в сумме  147,8 млн. руб.,  безвозмездные поступления -  343,4 млн. руб.), что составляет 63,9 % к плану года (768,9 млн. руб.). </w:t>
      </w:r>
    </w:p>
    <w:p w:rsidR="00A81834" w:rsidRPr="009554E5" w:rsidRDefault="00A81834" w:rsidP="009554E5">
      <w:pPr>
        <w:tabs>
          <w:tab w:val="left" w:pos="9923"/>
        </w:tabs>
        <w:ind w:right="4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b/>
          <w:sz w:val="24"/>
          <w:szCs w:val="24"/>
        </w:rPr>
        <w:t xml:space="preserve">Расходы  </w:t>
      </w:r>
      <w:r w:rsidRPr="009554E5">
        <w:rPr>
          <w:rFonts w:ascii="Times New Roman" w:hAnsi="Times New Roman" w:cs="Times New Roman"/>
          <w:sz w:val="24"/>
          <w:szCs w:val="24"/>
        </w:rPr>
        <w:t xml:space="preserve">  составили  494,1 млн. руб. или 63,7 % к плану года (775,6 млн. руб.). Консолидированный бюджет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района продолжает сохранять социальную направленность. На социальную сферу района направлено 591,4 млн. руб.  или  79,2  %  к общим расходам.  </w:t>
      </w:r>
    </w:p>
    <w:p w:rsidR="00A81834" w:rsidRPr="009554E5" w:rsidRDefault="00A81834" w:rsidP="009554E5">
      <w:pPr>
        <w:tabs>
          <w:tab w:val="left" w:pos="9923"/>
        </w:tabs>
        <w:ind w:right="4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Кредиторская  задолженность  консолидированного бюджета  на 01.10.2017 года составляет 100,6 млн. руб., из них 63,4 млн. руб. просроченная. </w:t>
      </w:r>
    </w:p>
    <w:p w:rsidR="00A81834" w:rsidRPr="009554E5" w:rsidRDefault="00A81834" w:rsidP="009554E5">
      <w:pPr>
        <w:ind w:left="142" w:right="42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b/>
          <w:sz w:val="24"/>
          <w:szCs w:val="24"/>
        </w:rPr>
        <w:t xml:space="preserve"> Бюджет района по доходам</w:t>
      </w:r>
      <w:r w:rsidRPr="009554E5">
        <w:rPr>
          <w:rFonts w:ascii="Times New Roman" w:hAnsi="Times New Roman" w:cs="Times New Roman"/>
          <w:sz w:val="24"/>
          <w:szCs w:val="24"/>
        </w:rPr>
        <w:t xml:space="preserve"> за 9 мес. 2017 года исполнен в сумме 436,0 млн. руб. (налоговые и неналоговые доходы в сумме  96,3 млн. руб.,  безвозмездные в сумме 339,7 млн. руб.), что составляет  67,7 %  к плану (501,4 млн. руб.). </w:t>
      </w:r>
    </w:p>
    <w:p w:rsidR="00A81834" w:rsidRPr="009554E5" w:rsidRDefault="00A81834" w:rsidP="009554E5">
      <w:pPr>
        <w:ind w:left="142" w:right="42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b/>
          <w:sz w:val="24"/>
          <w:szCs w:val="24"/>
        </w:rPr>
        <w:t>Расходы  бюджета</w:t>
      </w:r>
      <w:r w:rsidRPr="009554E5">
        <w:rPr>
          <w:rFonts w:ascii="Times New Roman" w:hAnsi="Times New Roman" w:cs="Times New Roman"/>
          <w:sz w:val="24"/>
          <w:szCs w:val="24"/>
        </w:rPr>
        <w:t xml:space="preserve"> муниципального района  составили в сумме 438,1 млн. руб.(63,4%), в т.ч. по образованию 334,3 млн. руб. (64,8%), культуре 25,5 млн. руб.(47,1%), социальной политике 8,8 млн. руб. (70,1%), физической культуре и спорту 4,9 млн. руб.(57,7 %).</w:t>
      </w:r>
    </w:p>
    <w:p w:rsidR="00A81834" w:rsidRPr="009554E5" w:rsidRDefault="00A81834" w:rsidP="009554E5">
      <w:pPr>
        <w:pStyle w:val="a8"/>
        <w:tabs>
          <w:tab w:val="left" w:pos="9923"/>
        </w:tabs>
        <w:ind w:right="423" w:firstLine="567"/>
        <w:jc w:val="both"/>
        <w:rPr>
          <w:rFonts w:eastAsia="Times New Roman"/>
        </w:rPr>
      </w:pPr>
      <w:r w:rsidRPr="009554E5">
        <w:t xml:space="preserve">Сегодня, существенной проблемой практически всех муниципальных образований является низкий уровень бюджетной обеспеченности, низкий уровень собственных доходов. Среди  </w:t>
      </w:r>
      <w:r w:rsidRPr="009554E5">
        <w:rPr>
          <w:b/>
        </w:rPr>
        <w:t>основных проблем</w:t>
      </w:r>
      <w:r w:rsidRPr="009554E5">
        <w:t xml:space="preserve"> исполнения консолидированного бюджета </w:t>
      </w:r>
      <w:proofErr w:type="spellStart"/>
      <w:r w:rsidRPr="009554E5">
        <w:t>Ершовского</w:t>
      </w:r>
      <w:proofErr w:type="spellEnd"/>
      <w:r w:rsidRPr="009554E5">
        <w:t xml:space="preserve"> района  за 9 мес. 2017 года  можно отметить следующие:</w:t>
      </w:r>
    </w:p>
    <w:p w:rsidR="00A81834" w:rsidRPr="009554E5" w:rsidRDefault="00A81834" w:rsidP="009554E5">
      <w:pPr>
        <w:pStyle w:val="a8"/>
        <w:tabs>
          <w:tab w:val="left" w:pos="9923"/>
        </w:tabs>
        <w:ind w:right="423" w:firstLine="567"/>
        <w:jc w:val="both"/>
        <w:rPr>
          <w:b/>
        </w:rPr>
      </w:pPr>
      <w:r w:rsidRPr="009554E5">
        <w:rPr>
          <w:rFonts w:eastAsia="Calibri"/>
        </w:rPr>
        <w:t xml:space="preserve">- </w:t>
      </w:r>
      <w:r w:rsidRPr="009554E5">
        <w:t xml:space="preserve">замедление темпов роста поступлений НДФЛ от крупных предприятий </w:t>
      </w:r>
      <w:proofErr w:type="spellStart"/>
      <w:r w:rsidRPr="009554E5">
        <w:t>Ершовского</w:t>
      </w:r>
      <w:proofErr w:type="spellEnd"/>
      <w:r w:rsidRPr="009554E5">
        <w:t xml:space="preserve"> района в связи с уменьшением фонда оплаты труда, сокращением выплат стимулирующего характера, снижением среднесписочной численности сотрудников, снижением объемов производства</w:t>
      </w:r>
      <w:r w:rsidRPr="009554E5">
        <w:rPr>
          <w:b/>
        </w:rPr>
        <w:t>.</w:t>
      </w:r>
      <w:r w:rsidRPr="009554E5">
        <w:t xml:space="preserve"> Задача  работодателей   стабилизировать ситуацию на предприятиях, принять все меры по недопущению снижения поступлений налоговых платежей в бюджеты различных уровней;</w:t>
      </w:r>
    </w:p>
    <w:p w:rsidR="00A81834" w:rsidRPr="009554E5" w:rsidRDefault="00A81834" w:rsidP="009554E5">
      <w:pPr>
        <w:pStyle w:val="a8"/>
        <w:tabs>
          <w:tab w:val="left" w:pos="9923"/>
        </w:tabs>
        <w:ind w:right="423" w:firstLine="567"/>
        <w:jc w:val="both"/>
      </w:pPr>
      <w:r w:rsidRPr="009554E5">
        <w:rPr>
          <w:b/>
        </w:rPr>
        <w:t xml:space="preserve">- </w:t>
      </w:r>
      <w:r w:rsidRPr="009554E5">
        <w:t>низкий рост налоговой базы по имущественным налогам. Причиной тому остается не оформление гражданами прав собственности на земельные участки и объекты недвижимости, расположенные на территории поселений. Администрацией  ведется работа с населением   по оформлению прав собственности.</w:t>
      </w:r>
    </w:p>
    <w:p w:rsidR="00A81834" w:rsidRPr="009554E5" w:rsidRDefault="00A81834" w:rsidP="009554E5">
      <w:pPr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В рамках ежегодного плана проведения   проверок на территории МО г. Ершов за 9 мес. 2017 года проведены проверки муниципального земельного контроля. Проведено 30 проверок физических лиц, по итогам проверок было выявлено 15 нарушений, по выявленным нарушениям гражданам выданы предписания об устранении нарушений в установленном законодательством порядке.</w:t>
      </w:r>
    </w:p>
    <w:p w:rsidR="00A81834" w:rsidRPr="009554E5" w:rsidRDefault="00A81834" w:rsidP="009554E5">
      <w:pPr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Также было проведено 8 внеплановых проверок ранее выданных предписаний, по итогам проверок 4 физических лица устранили нарушение и 4-ое написали ходатайство о продлении срока исполнения предписания.</w:t>
      </w:r>
    </w:p>
    <w:p w:rsidR="00A81834" w:rsidRPr="009554E5" w:rsidRDefault="00A81834" w:rsidP="009554E5">
      <w:pPr>
        <w:pStyle w:val="a8"/>
        <w:tabs>
          <w:tab w:val="left" w:pos="9923"/>
        </w:tabs>
        <w:ind w:right="423" w:firstLine="567"/>
        <w:jc w:val="both"/>
      </w:pPr>
      <w:r w:rsidRPr="009554E5">
        <w:t xml:space="preserve">В целях мобилизации дополнительных доходов в районный бюджет </w:t>
      </w:r>
      <w:proofErr w:type="spellStart"/>
      <w:r w:rsidRPr="009554E5">
        <w:t>Ершовского</w:t>
      </w:r>
      <w:proofErr w:type="spellEnd"/>
      <w:r w:rsidRPr="009554E5">
        <w:t xml:space="preserve"> муниципального района, бюджеты муниципальных образований ЕМР и сокращения недоимки по платежам в бюджет, администрацией ЕМР проводится постоянная претензионная работа. Два раза в месяц проводятся </w:t>
      </w:r>
      <w:r w:rsidRPr="009554E5">
        <w:rPr>
          <w:b/>
        </w:rPr>
        <w:t>заседания</w:t>
      </w:r>
      <w:r w:rsidRPr="009554E5">
        <w:t xml:space="preserve"> </w:t>
      </w:r>
      <w:r w:rsidRPr="009554E5">
        <w:rPr>
          <w:b/>
        </w:rPr>
        <w:t>межведомственных комиссий</w:t>
      </w:r>
      <w:r w:rsidRPr="009554E5">
        <w:t xml:space="preserve"> по принудительному взысканию недоимки. За 9 мес. 2017 года  проведено 9 комиссий, заслушано 63 человека, задолженность перед бюджетом у которых </w:t>
      </w:r>
      <w:r w:rsidRPr="009554E5">
        <w:lastRenderedPageBreak/>
        <w:t>составила 5735,1 тыс. руб. В результате, от проведенной работы  поступило  4978,6  тыс. руб.(86,8%).</w:t>
      </w:r>
    </w:p>
    <w:p w:rsidR="00A81834" w:rsidRPr="009554E5" w:rsidRDefault="00A81834" w:rsidP="009554E5">
      <w:pPr>
        <w:pStyle w:val="a8"/>
        <w:tabs>
          <w:tab w:val="left" w:pos="9923"/>
        </w:tabs>
        <w:ind w:right="423" w:firstLine="567"/>
        <w:jc w:val="both"/>
      </w:pPr>
      <w:r w:rsidRPr="009554E5">
        <w:t xml:space="preserve">         </w:t>
      </w:r>
    </w:p>
    <w:p w:rsidR="00A81834" w:rsidRPr="009554E5" w:rsidRDefault="00A81834" w:rsidP="009554E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      Анализ социально-экономического развития за 9 мес.  2017 года свидетельствует о  том, что при всех сложностях экономической обстановки удается  сохранять достигнутый уровень жизни населения города (района).</w:t>
      </w:r>
    </w:p>
    <w:p w:rsidR="00A81834" w:rsidRPr="009554E5" w:rsidRDefault="00A81834" w:rsidP="009554E5">
      <w:pPr>
        <w:pStyle w:val="a7"/>
        <w:spacing w:after="0"/>
        <w:jc w:val="both"/>
      </w:pPr>
      <w:r w:rsidRPr="009554E5">
        <w:rPr>
          <w:color w:val="000000"/>
        </w:rPr>
        <w:t xml:space="preserve">         Число занятых в экономике составило 8197 человек, что на 0,3% выше уровня полугодия прошлого года. </w:t>
      </w:r>
    </w:p>
    <w:p w:rsidR="00A81834" w:rsidRPr="009554E5" w:rsidRDefault="00A81834" w:rsidP="009554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Важнейшей составляющей денежных доходов населения является </w:t>
      </w:r>
      <w:r w:rsidRPr="009554E5">
        <w:rPr>
          <w:rFonts w:ascii="Times New Roman" w:hAnsi="Times New Roman" w:cs="Times New Roman"/>
          <w:b/>
          <w:sz w:val="24"/>
          <w:szCs w:val="24"/>
        </w:rPr>
        <w:t>заработная плата</w:t>
      </w:r>
      <w:r w:rsidRPr="009554E5">
        <w:rPr>
          <w:rFonts w:ascii="Times New Roman" w:hAnsi="Times New Roman" w:cs="Times New Roman"/>
          <w:sz w:val="24"/>
          <w:szCs w:val="24"/>
        </w:rPr>
        <w:t xml:space="preserve">. В этой сфере отмечены положительные тенденции. </w:t>
      </w:r>
      <w:proofErr w:type="gramStart"/>
      <w:r w:rsidRPr="009554E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554E5">
        <w:rPr>
          <w:rFonts w:ascii="Times New Roman" w:hAnsi="Times New Roman" w:cs="Times New Roman"/>
          <w:sz w:val="24"/>
          <w:szCs w:val="24"/>
        </w:rPr>
        <w:t xml:space="preserve"> статистических данных за 9 мес. 2017 года среднемесячная зарплата работников крупных и средних предприятий составила 25749,3</w:t>
      </w:r>
      <w:r w:rsidRPr="009554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4E5">
        <w:rPr>
          <w:rFonts w:ascii="Times New Roman" w:hAnsi="Times New Roman" w:cs="Times New Roman"/>
          <w:sz w:val="24"/>
          <w:szCs w:val="24"/>
        </w:rPr>
        <w:t xml:space="preserve"> руб., что превысило этот показатель 9 мес. 2016 года на  </w:t>
      </w:r>
      <w:r w:rsidRPr="009554E5">
        <w:rPr>
          <w:rFonts w:ascii="Times New Roman" w:hAnsi="Times New Roman" w:cs="Times New Roman"/>
          <w:i/>
          <w:sz w:val="24"/>
          <w:szCs w:val="24"/>
        </w:rPr>
        <w:t>102,4</w:t>
      </w:r>
      <w:r w:rsidRPr="009554E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81834" w:rsidRPr="009554E5" w:rsidRDefault="00A81834" w:rsidP="009554E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  Среднемесячная зарплата: </w:t>
      </w:r>
    </w:p>
    <w:p w:rsidR="00A81834" w:rsidRPr="009554E5" w:rsidRDefault="00A81834" w:rsidP="009554E5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54E5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9554E5">
        <w:rPr>
          <w:rFonts w:ascii="Times New Roman" w:eastAsia="Times New Roman" w:hAnsi="Times New Roman" w:cs="Times New Roman"/>
          <w:sz w:val="24"/>
          <w:szCs w:val="24"/>
        </w:rPr>
        <w:t>работников сельского хозяйства – 13662 руб.</w:t>
      </w:r>
    </w:p>
    <w:p w:rsidR="00A81834" w:rsidRPr="009554E5" w:rsidRDefault="00A81834" w:rsidP="009554E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 - работников транспорта и связи  – 30639 руб.</w:t>
      </w:r>
    </w:p>
    <w:p w:rsidR="00A81834" w:rsidRPr="009554E5" w:rsidRDefault="00A81834" w:rsidP="009554E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         - работников сферы образования</w:t>
      </w:r>
      <w:r w:rsidRPr="009554E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9554E5">
        <w:rPr>
          <w:rFonts w:ascii="Times New Roman" w:hAnsi="Times New Roman" w:cs="Times New Roman"/>
          <w:sz w:val="24"/>
          <w:szCs w:val="24"/>
        </w:rPr>
        <w:t>31321 руб.</w:t>
      </w:r>
    </w:p>
    <w:p w:rsidR="00A81834" w:rsidRPr="009554E5" w:rsidRDefault="00A81834" w:rsidP="009554E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Прожиточный минимум в среднем на душу составляет 8588 руб. </w:t>
      </w:r>
    </w:p>
    <w:p w:rsidR="00A81834" w:rsidRPr="009554E5" w:rsidRDefault="00A81834" w:rsidP="009554E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Средняя пенсия составила 11220  руб.</w:t>
      </w:r>
    </w:p>
    <w:p w:rsidR="00A81834" w:rsidRPr="009554E5" w:rsidRDefault="00A81834" w:rsidP="009554E5">
      <w:pPr>
        <w:shd w:val="clear" w:color="auto" w:fill="FFFFFF"/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554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554E5">
        <w:rPr>
          <w:rFonts w:ascii="Times New Roman" w:eastAsia="Times New Roman" w:hAnsi="Times New Roman" w:cs="Times New Roman"/>
          <w:b/>
          <w:sz w:val="24"/>
          <w:szCs w:val="24"/>
        </w:rPr>
        <w:t>сфере занятости населения</w:t>
      </w:r>
      <w:r w:rsidRPr="009554E5">
        <w:rPr>
          <w:rFonts w:ascii="Times New Roman" w:eastAsia="Times New Roman" w:hAnsi="Times New Roman" w:cs="Times New Roman"/>
          <w:sz w:val="24"/>
          <w:szCs w:val="24"/>
        </w:rPr>
        <w:t xml:space="preserve"> наметилась тенденция к улучшению</w:t>
      </w:r>
      <w:r w:rsidRPr="009554E5">
        <w:rPr>
          <w:rFonts w:ascii="Times New Roman" w:hAnsi="Times New Roman" w:cs="Times New Roman"/>
          <w:sz w:val="24"/>
          <w:szCs w:val="24"/>
        </w:rPr>
        <w:t xml:space="preserve">. За содействием в трудоустройстве обратилось 487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челове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>. Численность безработных граждан составила 135 человек. Уровень регистрируемой безработицы составил 0,7 %. Сумма выплаченного пособия по безработице составила 4782,1 тыс. руб. С начала года в центр занятости обратилось 27 граждан с инвалидностью, из них 24 человека трудоустроено, в конце года планируется устроить еще 3 человек.</w:t>
      </w:r>
    </w:p>
    <w:p w:rsidR="00A81834" w:rsidRPr="009554E5" w:rsidRDefault="00A81834" w:rsidP="009554E5">
      <w:pPr>
        <w:tabs>
          <w:tab w:val="left" w:pos="9923"/>
        </w:tabs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Переходим к  </w:t>
      </w:r>
      <w:r w:rsidRPr="009554E5">
        <w:rPr>
          <w:rFonts w:ascii="Times New Roman" w:hAnsi="Times New Roman" w:cs="Times New Roman"/>
          <w:b/>
          <w:sz w:val="24"/>
          <w:szCs w:val="24"/>
        </w:rPr>
        <w:t xml:space="preserve">промышленному производству. </w:t>
      </w:r>
      <w:r w:rsidRPr="0095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34" w:rsidRPr="009554E5" w:rsidRDefault="00A81834" w:rsidP="009554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4E5">
        <w:rPr>
          <w:rFonts w:ascii="Times New Roman" w:hAnsi="Times New Roman" w:cs="Times New Roman"/>
          <w:bCs/>
          <w:sz w:val="24"/>
          <w:szCs w:val="24"/>
        </w:rPr>
        <w:t xml:space="preserve">         Промышленными</w:t>
      </w:r>
      <w:r w:rsidRPr="009554E5">
        <w:rPr>
          <w:rFonts w:ascii="Times New Roman" w:hAnsi="Times New Roman" w:cs="Times New Roman"/>
          <w:sz w:val="24"/>
          <w:szCs w:val="24"/>
        </w:rPr>
        <w:t xml:space="preserve"> предприятиями района отгружено продукции на сумму 1832,1 млн. руб., это на 29,4% больше объёма аналогичного периода прошлого года (1416,2 млн. руб.).</w:t>
      </w:r>
      <w:r w:rsidRPr="009554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34" w:rsidRPr="009554E5" w:rsidRDefault="00A81834" w:rsidP="009554E5">
      <w:pPr>
        <w:pStyle w:val="a8"/>
        <w:tabs>
          <w:tab w:val="left" w:pos="9923"/>
        </w:tabs>
        <w:ind w:right="281" w:firstLine="567"/>
        <w:jc w:val="both"/>
      </w:pPr>
      <w:r w:rsidRPr="009554E5">
        <w:rPr>
          <w:rFonts w:eastAsia="Times New Roman"/>
          <w:b/>
        </w:rPr>
        <w:t xml:space="preserve"> </w:t>
      </w:r>
      <w:r w:rsidRPr="009554E5">
        <w:t>Под постоянным контролем администрации находится</w:t>
      </w:r>
      <w:r w:rsidRPr="009554E5">
        <w:rPr>
          <w:b/>
        </w:rPr>
        <w:t xml:space="preserve"> </w:t>
      </w:r>
      <w:r w:rsidRPr="009554E5">
        <w:t xml:space="preserve">развитие </w:t>
      </w:r>
      <w:r w:rsidRPr="009554E5">
        <w:rPr>
          <w:b/>
        </w:rPr>
        <w:t>потребительского рынка</w:t>
      </w:r>
      <w:r w:rsidRPr="009554E5">
        <w:t>. За 9 мес. 2017 года наблюдается положительная динамика основных его показателей.</w:t>
      </w:r>
    </w:p>
    <w:p w:rsidR="00A81834" w:rsidRPr="009554E5" w:rsidRDefault="00A81834" w:rsidP="009554E5">
      <w:pPr>
        <w:pStyle w:val="a5"/>
        <w:tabs>
          <w:tab w:val="left" w:pos="9923"/>
        </w:tabs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        Объем розничной торговли составил 1552,4 млн. руб., что на 2.1 % ниже уровня прошлого года </w:t>
      </w:r>
      <w:r w:rsidRPr="009554E5">
        <w:rPr>
          <w:rFonts w:ascii="Times New Roman" w:hAnsi="Times New Roman" w:cs="Times New Roman"/>
          <w:bCs/>
          <w:sz w:val="24"/>
          <w:szCs w:val="24"/>
        </w:rPr>
        <w:t>(9 мес.2016 г. – 1542,8 млн. руб.).</w:t>
      </w:r>
      <w:r w:rsidRPr="0095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34" w:rsidRPr="009554E5" w:rsidRDefault="00A81834" w:rsidP="009554E5">
      <w:pPr>
        <w:tabs>
          <w:tab w:val="left" w:pos="9923"/>
        </w:tabs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составил 64,4 млн. руб., что на 108,7 % выше  уровня прошлого года </w:t>
      </w:r>
      <w:r w:rsidRPr="009554E5">
        <w:rPr>
          <w:rFonts w:ascii="Times New Roman" w:hAnsi="Times New Roman" w:cs="Times New Roman"/>
          <w:bCs/>
          <w:sz w:val="24"/>
          <w:szCs w:val="24"/>
        </w:rPr>
        <w:t>(9 мес.2016 г.  – 57,2 млн. руб.).</w:t>
      </w:r>
      <w:r w:rsidRPr="0095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34" w:rsidRPr="009554E5" w:rsidRDefault="00A81834" w:rsidP="009554E5">
      <w:pPr>
        <w:tabs>
          <w:tab w:val="left" w:pos="9923"/>
        </w:tabs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Оказано платных услуг  населению на сумму 465,3 млн. руб., что на 2,2 % ниже   уровня прошлого  года </w:t>
      </w:r>
      <w:r w:rsidRPr="009554E5">
        <w:rPr>
          <w:rFonts w:ascii="Times New Roman" w:hAnsi="Times New Roman" w:cs="Times New Roman"/>
          <w:bCs/>
          <w:sz w:val="24"/>
          <w:szCs w:val="24"/>
        </w:rPr>
        <w:t>(9 мес.2016 г.  – 453,9 млн. руб.).</w:t>
      </w:r>
      <w:r w:rsidRPr="0095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34" w:rsidRPr="009554E5" w:rsidRDefault="00A81834" w:rsidP="009554E5">
      <w:pPr>
        <w:pStyle w:val="a8"/>
        <w:tabs>
          <w:tab w:val="left" w:pos="9923"/>
        </w:tabs>
        <w:ind w:right="281" w:firstLine="567"/>
        <w:jc w:val="both"/>
      </w:pPr>
      <w:r w:rsidRPr="009554E5">
        <w:lastRenderedPageBreak/>
        <w:t xml:space="preserve"> Администрация района уделяет большое внимание вопросу упорядочения </w:t>
      </w:r>
      <w:r w:rsidRPr="009554E5">
        <w:rPr>
          <w:b/>
        </w:rPr>
        <w:t>торговли алкогольной продукции</w:t>
      </w:r>
      <w:r w:rsidRPr="009554E5">
        <w:t xml:space="preserve">. Важным направлением работы за 9 мес.   2017 года стало проведение рейдов в рамках реализации плана-графика контрольных мероприятий по проверке объектов потребительского рынка  на предмет реализации пива и алкогольной продукции в магазинах «Товары из Казахстана». Контрольные мероприятия проводились совместно с сотрудниками МУ МВД. За отчетный период проверено 60 объектов торговли, выявлены нарушения и составлены протоколы в 41 предприятии. Снято с реализации на ответственное хранение более 291 литр  алкогольной продукции. </w:t>
      </w:r>
    </w:p>
    <w:p w:rsidR="00A81834" w:rsidRPr="009554E5" w:rsidRDefault="00A81834" w:rsidP="009554E5">
      <w:pPr>
        <w:pStyle w:val="a8"/>
        <w:tabs>
          <w:tab w:val="left" w:pos="9923"/>
        </w:tabs>
        <w:ind w:left="567" w:right="281" w:firstLine="567"/>
        <w:jc w:val="both"/>
      </w:pPr>
    </w:p>
    <w:p w:rsidR="00A81834" w:rsidRPr="009554E5" w:rsidRDefault="00A81834" w:rsidP="009554E5">
      <w:pPr>
        <w:tabs>
          <w:tab w:val="left" w:pos="9923"/>
        </w:tabs>
        <w:autoSpaceDE w:val="0"/>
        <w:ind w:right="281"/>
        <w:jc w:val="both"/>
        <w:rPr>
          <w:rFonts w:ascii="Times New Roman" w:hAnsi="Times New Roman" w:cs="Times New Roman"/>
          <w:color w:val="113040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Участие в федеральных и областных </w:t>
      </w:r>
      <w:r w:rsidRPr="009554E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программах</w:t>
      </w:r>
      <w:r w:rsidRPr="009554E5">
        <w:rPr>
          <w:rFonts w:ascii="Times New Roman" w:hAnsi="Times New Roman" w:cs="Times New Roman"/>
          <w:sz w:val="24"/>
          <w:szCs w:val="24"/>
        </w:rPr>
        <w:t xml:space="preserve">, реализация муниципальных  программ остаётся приоритетным направлением и одним из путей привлечения финансовых ресурсов на нашу территорию, </w:t>
      </w:r>
      <w:r w:rsidRPr="009554E5">
        <w:rPr>
          <w:rFonts w:ascii="Times New Roman" w:hAnsi="Times New Roman" w:cs="Times New Roman"/>
          <w:color w:val="113040"/>
          <w:sz w:val="24"/>
          <w:szCs w:val="24"/>
        </w:rPr>
        <w:t xml:space="preserve">остановлюсь </w:t>
      </w:r>
      <w:proofErr w:type="gramStart"/>
      <w:r w:rsidRPr="009554E5">
        <w:rPr>
          <w:rFonts w:ascii="Times New Roman" w:hAnsi="Times New Roman" w:cs="Times New Roman"/>
          <w:color w:val="113040"/>
          <w:sz w:val="24"/>
          <w:szCs w:val="24"/>
        </w:rPr>
        <w:t>на</w:t>
      </w:r>
      <w:proofErr w:type="gramEnd"/>
      <w:r w:rsidRPr="009554E5">
        <w:rPr>
          <w:rFonts w:ascii="Times New Roman" w:hAnsi="Times New Roman" w:cs="Times New Roman"/>
          <w:color w:val="113040"/>
          <w:sz w:val="24"/>
          <w:szCs w:val="24"/>
        </w:rPr>
        <w:t xml:space="preserve"> особо значимых.</w:t>
      </w:r>
    </w:p>
    <w:p w:rsidR="00A81834" w:rsidRPr="009554E5" w:rsidRDefault="00A81834" w:rsidP="009554E5">
      <w:pPr>
        <w:pStyle w:val="a7"/>
        <w:jc w:val="both"/>
        <w:rPr>
          <w:bCs/>
        </w:rPr>
      </w:pPr>
      <w:r w:rsidRPr="009554E5">
        <w:t xml:space="preserve">        В рамках программы </w:t>
      </w:r>
      <w:r w:rsidRPr="009554E5">
        <w:rPr>
          <w:b/>
          <w:bCs/>
        </w:rPr>
        <w:t xml:space="preserve">«Развитие транспортной системы </w:t>
      </w:r>
      <w:proofErr w:type="spellStart"/>
      <w:r w:rsidRPr="009554E5">
        <w:rPr>
          <w:b/>
          <w:bCs/>
        </w:rPr>
        <w:t>Ершовского</w:t>
      </w:r>
      <w:proofErr w:type="spellEnd"/>
      <w:r w:rsidRPr="009554E5">
        <w:rPr>
          <w:b/>
          <w:bCs/>
        </w:rPr>
        <w:t xml:space="preserve"> муниципального района » </w:t>
      </w:r>
      <w:r w:rsidRPr="009554E5">
        <w:rPr>
          <w:bCs/>
        </w:rPr>
        <w:t xml:space="preserve">подготовлена проектно-сметная документация и объявлен аукцион на ямочный ремонт </w:t>
      </w:r>
      <w:proofErr w:type="spellStart"/>
      <w:r w:rsidRPr="009554E5">
        <w:rPr>
          <w:bCs/>
        </w:rPr>
        <w:t>автоподъездов</w:t>
      </w:r>
      <w:proofErr w:type="spellEnd"/>
      <w:r w:rsidRPr="009554E5">
        <w:rPr>
          <w:bCs/>
        </w:rPr>
        <w:t xml:space="preserve"> к п. Южный и </w:t>
      </w:r>
      <w:proofErr w:type="gramStart"/>
      <w:r w:rsidRPr="009554E5">
        <w:rPr>
          <w:bCs/>
        </w:rPr>
        <w:t>к</w:t>
      </w:r>
      <w:proofErr w:type="gramEnd"/>
      <w:r w:rsidRPr="009554E5">
        <w:rPr>
          <w:bCs/>
        </w:rPr>
        <w:t>. Мирный, а также на ямочный ремонт автодорог района и на летнее содержание дорог. Бюджетные ассигнования составили около 13 796,7 тыс. руб.</w:t>
      </w:r>
    </w:p>
    <w:p w:rsidR="00A81834" w:rsidRPr="009554E5" w:rsidRDefault="00A81834" w:rsidP="009554E5">
      <w:pPr>
        <w:pStyle w:val="a7"/>
        <w:jc w:val="both"/>
        <w:rPr>
          <w:bCs/>
        </w:rPr>
      </w:pPr>
      <w:r w:rsidRPr="009554E5">
        <w:rPr>
          <w:bCs/>
        </w:rPr>
        <w:tab/>
        <w:t xml:space="preserve">Также, в рамках данной программы на средства предоставленной субсидии в размере 7707,3 тыс. руб., подготовлена проектно-сметная документация и объявлен аукцион на ремонт </w:t>
      </w:r>
      <w:proofErr w:type="spellStart"/>
      <w:r w:rsidRPr="009554E5">
        <w:rPr>
          <w:bCs/>
        </w:rPr>
        <w:t>автоподъездов</w:t>
      </w:r>
      <w:proofErr w:type="spellEnd"/>
      <w:r w:rsidRPr="009554E5">
        <w:rPr>
          <w:bCs/>
        </w:rPr>
        <w:t xml:space="preserve"> к п. Садовый,  </w:t>
      </w:r>
      <w:proofErr w:type="gramStart"/>
      <w:r w:rsidRPr="009554E5">
        <w:rPr>
          <w:bCs/>
        </w:rPr>
        <w:t>к</w:t>
      </w:r>
      <w:proofErr w:type="gramEnd"/>
      <w:r w:rsidRPr="009554E5">
        <w:rPr>
          <w:bCs/>
        </w:rPr>
        <w:t xml:space="preserve"> с. Н.Слободка и на ремонт обочин и основания автодороги от п. </w:t>
      </w:r>
      <w:proofErr w:type="spellStart"/>
      <w:r w:rsidRPr="009554E5">
        <w:rPr>
          <w:bCs/>
        </w:rPr>
        <w:t>Кушумский</w:t>
      </w:r>
      <w:proofErr w:type="spellEnd"/>
      <w:r w:rsidRPr="009554E5">
        <w:rPr>
          <w:bCs/>
        </w:rPr>
        <w:t xml:space="preserve"> до с. М.Вербовка.</w:t>
      </w:r>
    </w:p>
    <w:p w:rsidR="00A81834" w:rsidRPr="009554E5" w:rsidRDefault="00A81834" w:rsidP="009554E5">
      <w:pPr>
        <w:pStyle w:val="a7"/>
        <w:shd w:val="clear" w:color="auto" w:fill="FFFFFF"/>
        <w:spacing w:after="0"/>
        <w:jc w:val="both"/>
      </w:pPr>
      <w:r w:rsidRPr="009554E5">
        <w:rPr>
          <w:bCs/>
        </w:rPr>
        <w:t xml:space="preserve">  </w:t>
      </w:r>
      <w:r w:rsidRPr="009554E5">
        <w:t xml:space="preserve">        В рамках подпрограммы </w:t>
      </w:r>
      <w:r w:rsidRPr="009554E5">
        <w:rPr>
          <w:b/>
        </w:rPr>
        <w:t>«Предупреждение чрезвычайных ситуаций и защита населенных пунктов от подтопления»</w:t>
      </w:r>
      <w:r w:rsidRPr="009554E5">
        <w:t xml:space="preserve"> программы «Защита населения и территории от чрезвычайных ситуаций, обеспечение пожарной безопасности до 2020 года» проведены мероприятия по откачке скопившейся воды, прочистка водоотводных каналов, вывоз снега на сумму 200.0 тыс. руб.</w:t>
      </w:r>
    </w:p>
    <w:p w:rsidR="00A81834" w:rsidRPr="009554E5" w:rsidRDefault="00A81834" w:rsidP="009554E5">
      <w:pPr>
        <w:pStyle w:val="a7"/>
        <w:jc w:val="both"/>
        <w:rPr>
          <w:bCs/>
        </w:rPr>
      </w:pPr>
      <w:r w:rsidRPr="009554E5">
        <w:rPr>
          <w:bCs/>
        </w:rPr>
        <w:t xml:space="preserve">         </w:t>
      </w:r>
      <w:proofErr w:type="gramStart"/>
      <w:r w:rsidRPr="009554E5">
        <w:rPr>
          <w:bCs/>
        </w:rPr>
        <w:t xml:space="preserve">Подготовлена проектно-сметная документация для заявки на финансирование и проведены </w:t>
      </w:r>
      <w:proofErr w:type="spellStart"/>
      <w:r w:rsidRPr="009554E5">
        <w:rPr>
          <w:bCs/>
        </w:rPr>
        <w:t>противопаводковые</w:t>
      </w:r>
      <w:proofErr w:type="spellEnd"/>
      <w:r w:rsidRPr="009554E5">
        <w:rPr>
          <w:bCs/>
        </w:rPr>
        <w:t xml:space="preserve"> мероприятия на сумму 698, 4 тыс. руб. (ремонт плотин:</w:t>
      </w:r>
      <w:proofErr w:type="gramEnd"/>
      <w:r w:rsidRPr="009554E5">
        <w:rPr>
          <w:bCs/>
        </w:rPr>
        <w:t xml:space="preserve"> </w:t>
      </w:r>
      <w:proofErr w:type="spellStart"/>
      <w:r w:rsidRPr="009554E5">
        <w:rPr>
          <w:bCs/>
        </w:rPr>
        <w:t>Новокраснянское</w:t>
      </w:r>
      <w:proofErr w:type="spellEnd"/>
      <w:r w:rsidRPr="009554E5">
        <w:rPr>
          <w:bCs/>
        </w:rPr>
        <w:t xml:space="preserve"> МО </w:t>
      </w:r>
      <w:proofErr w:type="spellStart"/>
      <w:r w:rsidRPr="009554E5">
        <w:rPr>
          <w:bCs/>
        </w:rPr>
        <w:t>с</w:t>
      </w:r>
      <w:proofErr w:type="gramStart"/>
      <w:r w:rsidRPr="009554E5">
        <w:rPr>
          <w:bCs/>
        </w:rPr>
        <w:t>.С</w:t>
      </w:r>
      <w:proofErr w:type="gramEnd"/>
      <w:r w:rsidRPr="009554E5">
        <w:rPr>
          <w:bCs/>
        </w:rPr>
        <w:t>окорная</w:t>
      </w:r>
      <w:proofErr w:type="spellEnd"/>
      <w:r w:rsidRPr="009554E5">
        <w:rPr>
          <w:bCs/>
        </w:rPr>
        <w:t xml:space="preserve"> Балка пруд «</w:t>
      </w:r>
      <w:proofErr w:type="spellStart"/>
      <w:r w:rsidRPr="009554E5">
        <w:rPr>
          <w:bCs/>
        </w:rPr>
        <w:t>Сокорский</w:t>
      </w:r>
      <w:proofErr w:type="spellEnd"/>
      <w:r w:rsidRPr="009554E5">
        <w:rPr>
          <w:bCs/>
        </w:rPr>
        <w:t xml:space="preserve">», </w:t>
      </w:r>
      <w:proofErr w:type="spellStart"/>
      <w:r w:rsidRPr="009554E5">
        <w:rPr>
          <w:bCs/>
        </w:rPr>
        <w:t>Новорепинское</w:t>
      </w:r>
      <w:proofErr w:type="spellEnd"/>
      <w:r w:rsidRPr="009554E5">
        <w:rPr>
          <w:bCs/>
        </w:rPr>
        <w:t xml:space="preserve"> МО у с.Верхний Узень пруд Новый, </w:t>
      </w:r>
      <w:proofErr w:type="spellStart"/>
      <w:r w:rsidRPr="009554E5">
        <w:rPr>
          <w:bCs/>
        </w:rPr>
        <w:t>Кушумское</w:t>
      </w:r>
      <w:proofErr w:type="spellEnd"/>
      <w:r w:rsidRPr="009554E5">
        <w:rPr>
          <w:bCs/>
        </w:rPr>
        <w:t xml:space="preserve"> МО у с.Светлое Озеро пруд Верхний, </w:t>
      </w:r>
      <w:proofErr w:type="spellStart"/>
      <w:r w:rsidRPr="009554E5">
        <w:rPr>
          <w:bCs/>
        </w:rPr>
        <w:t>Марьевкское</w:t>
      </w:r>
      <w:proofErr w:type="spellEnd"/>
      <w:r w:rsidRPr="009554E5">
        <w:rPr>
          <w:bCs/>
        </w:rPr>
        <w:t xml:space="preserve"> МО у </w:t>
      </w:r>
      <w:proofErr w:type="spellStart"/>
      <w:r w:rsidRPr="009554E5">
        <w:rPr>
          <w:bCs/>
        </w:rPr>
        <w:t>с.Марьевка</w:t>
      </w:r>
      <w:proofErr w:type="spellEnd"/>
      <w:r w:rsidRPr="009554E5">
        <w:rPr>
          <w:bCs/>
        </w:rPr>
        <w:t xml:space="preserve"> пруд Центральный). </w:t>
      </w:r>
    </w:p>
    <w:p w:rsidR="00A81834" w:rsidRPr="009554E5" w:rsidRDefault="00A81834" w:rsidP="009554E5">
      <w:pPr>
        <w:pStyle w:val="a8"/>
        <w:ind w:left="-851" w:right="423" w:hanging="426"/>
        <w:jc w:val="both"/>
        <w:rPr>
          <w:b/>
          <w:color w:val="113040"/>
        </w:rPr>
      </w:pPr>
      <w:r w:rsidRPr="009554E5">
        <w:rPr>
          <w:b/>
          <w:color w:val="113040"/>
        </w:rPr>
        <w:t xml:space="preserve">                  </w:t>
      </w:r>
    </w:p>
    <w:p w:rsidR="00A81834" w:rsidRPr="009554E5" w:rsidRDefault="00A81834" w:rsidP="009554E5">
      <w:pPr>
        <w:pStyle w:val="a8"/>
        <w:ind w:left="-851" w:right="423" w:hanging="426"/>
        <w:jc w:val="both"/>
        <w:rPr>
          <w:b/>
          <w:color w:val="113040"/>
        </w:rPr>
      </w:pPr>
      <w:r w:rsidRPr="009554E5">
        <w:rPr>
          <w:b/>
          <w:color w:val="113040"/>
        </w:rPr>
        <w:t xml:space="preserve">                         В городском поселении действует 8 программ, остановлюсь </w:t>
      </w:r>
      <w:proofErr w:type="gramStart"/>
      <w:r w:rsidRPr="009554E5">
        <w:rPr>
          <w:b/>
          <w:color w:val="113040"/>
        </w:rPr>
        <w:t>на</w:t>
      </w:r>
      <w:proofErr w:type="gramEnd"/>
      <w:r w:rsidRPr="009554E5">
        <w:rPr>
          <w:b/>
          <w:color w:val="113040"/>
        </w:rPr>
        <w:t xml:space="preserve"> особо значимых.</w:t>
      </w:r>
    </w:p>
    <w:p w:rsidR="00A81834" w:rsidRPr="009554E5" w:rsidRDefault="00A81834" w:rsidP="009554E5">
      <w:pPr>
        <w:pStyle w:val="a8"/>
        <w:ind w:left="-851" w:right="423" w:hanging="426"/>
        <w:jc w:val="both"/>
        <w:rPr>
          <w:b/>
          <w:color w:val="113040"/>
        </w:rPr>
      </w:pPr>
    </w:p>
    <w:p w:rsidR="00A81834" w:rsidRPr="009554E5" w:rsidRDefault="00A81834" w:rsidP="009554E5">
      <w:pPr>
        <w:pStyle w:val="a7"/>
        <w:jc w:val="both"/>
        <w:rPr>
          <w:bCs/>
        </w:rPr>
      </w:pPr>
      <w:r w:rsidRPr="009554E5">
        <w:t xml:space="preserve">        </w:t>
      </w:r>
      <w:r w:rsidRPr="009554E5">
        <w:rPr>
          <w:bCs/>
        </w:rPr>
        <w:t xml:space="preserve"> </w:t>
      </w:r>
      <w:r w:rsidRPr="009554E5">
        <w:t xml:space="preserve">В рамках программы </w:t>
      </w:r>
      <w:r w:rsidRPr="009554E5">
        <w:rPr>
          <w:b/>
          <w:bCs/>
        </w:rPr>
        <w:t>«Развитие транспортной системы муниципального образования г</w:t>
      </w:r>
      <w:proofErr w:type="gramStart"/>
      <w:r w:rsidRPr="009554E5">
        <w:rPr>
          <w:b/>
          <w:bCs/>
        </w:rPr>
        <w:t>.Е</w:t>
      </w:r>
      <w:proofErr w:type="gramEnd"/>
      <w:r w:rsidRPr="009554E5">
        <w:rPr>
          <w:b/>
          <w:bCs/>
        </w:rPr>
        <w:t>ршов»</w:t>
      </w:r>
      <w:r w:rsidRPr="009554E5">
        <w:rPr>
          <w:bCs/>
        </w:rPr>
        <w:t xml:space="preserve"> согласно подпрограммы «Повышение безопасности дорожного движения на территории муниципального образования город Ершов»  проведены мероприятия по приобретению и установке искусственных неровностей, приобретение дорожных знаков, оплата за обслуживание установленных видео камер, бюджетные ассигнования составили 591,2  тыс. руб.</w:t>
      </w:r>
    </w:p>
    <w:p w:rsidR="00A81834" w:rsidRPr="009554E5" w:rsidRDefault="00A81834" w:rsidP="009554E5">
      <w:pPr>
        <w:pStyle w:val="a7"/>
        <w:spacing w:after="0"/>
        <w:jc w:val="both"/>
        <w:rPr>
          <w:bCs/>
        </w:rPr>
      </w:pPr>
      <w:r w:rsidRPr="009554E5">
        <w:rPr>
          <w:bCs/>
        </w:rPr>
        <w:t>По подпрограмме «Капитальный ремонт, ремонт и содержание автомобильных дорог» проведен ямочный ремонт автомобильных дорог общего пользования и  содержание дорог города в зимний период, исполнение составило  15321,5 тыс. руб.</w:t>
      </w:r>
    </w:p>
    <w:p w:rsidR="00A81834" w:rsidRPr="009554E5" w:rsidRDefault="00A81834" w:rsidP="009554E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81834" w:rsidRPr="009554E5" w:rsidRDefault="00A81834" w:rsidP="009554E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lastRenderedPageBreak/>
        <w:t xml:space="preserve">        В рамках программы </w:t>
      </w:r>
      <w:r w:rsidRPr="009554E5">
        <w:rPr>
          <w:rFonts w:ascii="Times New Roman" w:hAnsi="Times New Roman" w:cs="Times New Roman"/>
          <w:b/>
          <w:sz w:val="24"/>
          <w:szCs w:val="24"/>
        </w:rPr>
        <w:t>«Обеспечение населения доступным жильем и развитие  жилищно-коммунальной инфраструктуры муниципального образования город Ершов  до 2020 года»</w:t>
      </w:r>
      <w:r w:rsidRPr="009554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4E5">
        <w:rPr>
          <w:rFonts w:ascii="Times New Roman" w:hAnsi="Times New Roman" w:cs="Times New Roman"/>
          <w:sz w:val="24"/>
          <w:szCs w:val="24"/>
        </w:rPr>
        <w:t xml:space="preserve">исполнение составило 7022,8 тыс. руб.,  </w:t>
      </w:r>
    </w:p>
    <w:p w:rsidR="00A81834" w:rsidRPr="009554E5" w:rsidRDefault="00A81834" w:rsidP="009554E5">
      <w:pPr>
        <w:pStyle w:val="a7"/>
        <w:jc w:val="both"/>
      </w:pPr>
      <w:r w:rsidRPr="009554E5">
        <w:t xml:space="preserve">- по подпрограмме «Обеспечение населения питьевой водой», проведена государственная экспертиза по объекту  Водоснабжение в  поселке </w:t>
      </w:r>
      <w:proofErr w:type="gramStart"/>
      <w:r w:rsidRPr="009554E5">
        <w:t>Полуденный</w:t>
      </w:r>
      <w:proofErr w:type="gramEnd"/>
      <w:r w:rsidRPr="009554E5">
        <w:t>.,</w:t>
      </w:r>
    </w:p>
    <w:p w:rsidR="00A81834" w:rsidRPr="009554E5" w:rsidRDefault="00A81834" w:rsidP="009554E5">
      <w:pPr>
        <w:pStyle w:val="a7"/>
        <w:jc w:val="both"/>
      </w:pPr>
      <w:r w:rsidRPr="009554E5">
        <w:t>-  по подпрограмме «Проведение капремонта МКД» выполнены работы по ремонту здания Медиков 1,  перечислены взносы региональному оператору.</w:t>
      </w:r>
    </w:p>
    <w:p w:rsidR="00A81834" w:rsidRPr="009554E5" w:rsidRDefault="00A81834" w:rsidP="00955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834" w:rsidRPr="009554E5" w:rsidRDefault="00A81834" w:rsidP="009554E5">
      <w:pPr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        В рамках программы </w:t>
      </w:r>
      <w:r w:rsidRPr="009554E5">
        <w:rPr>
          <w:rFonts w:ascii="Times New Roman" w:hAnsi="Times New Roman" w:cs="Times New Roman"/>
          <w:b/>
          <w:sz w:val="24"/>
          <w:szCs w:val="24"/>
        </w:rPr>
        <w:t>«Благоустройство на территории муниципального образования город Ершов до 2020 года»</w:t>
      </w:r>
      <w:r w:rsidRPr="009554E5">
        <w:rPr>
          <w:rFonts w:ascii="Times New Roman" w:hAnsi="Times New Roman" w:cs="Times New Roman"/>
          <w:sz w:val="24"/>
          <w:szCs w:val="24"/>
        </w:rPr>
        <w:t xml:space="preserve">  за 9 мес.  исполнено 14951,8 тыс. руб.: </w:t>
      </w:r>
    </w:p>
    <w:p w:rsidR="00A81834" w:rsidRPr="009554E5" w:rsidRDefault="00A81834" w:rsidP="009554E5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54E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554E5">
        <w:rPr>
          <w:rFonts w:ascii="Times New Roman" w:hAnsi="Times New Roman" w:cs="Times New Roman"/>
          <w:sz w:val="24"/>
          <w:szCs w:val="24"/>
        </w:rPr>
        <w:t xml:space="preserve">по подпрограмме </w:t>
      </w:r>
      <w:r w:rsidRPr="009554E5">
        <w:rPr>
          <w:rFonts w:ascii="Times New Roman" w:hAnsi="Times New Roman" w:cs="Times New Roman"/>
          <w:sz w:val="24"/>
          <w:szCs w:val="24"/>
          <w:lang w:eastAsia="ar-SA"/>
        </w:rPr>
        <w:t xml:space="preserve"> «Уличное освещение» проведены работы по техническому обслуживанию, проведен перевод из </w:t>
      </w:r>
      <w:proofErr w:type="gramStart"/>
      <w:r w:rsidRPr="009554E5">
        <w:rPr>
          <w:rFonts w:ascii="Times New Roman" w:hAnsi="Times New Roman" w:cs="Times New Roman"/>
          <w:sz w:val="24"/>
          <w:szCs w:val="24"/>
          <w:lang w:eastAsia="ar-SA"/>
        </w:rPr>
        <w:t>нецентрализованного</w:t>
      </w:r>
      <w:proofErr w:type="gramEnd"/>
      <w:r w:rsidRPr="009554E5">
        <w:rPr>
          <w:rFonts w:ascii="Times New Roman" w:hAnsi="Times New Roman" w:cs="Times New Roman"/>
          <w:sz w:val="24"/>
          <w:szCs w:val="24"/>
          <w:lang w:eastAsia="ar-SA"/>
        </w:rPr>
        <w:t xml:space="preserve"> в централизованное освещение, проведены работы по приобретению светильников.,</w:t>
      </w:r>
    </w:p>
    <w:p w:rsidR="00A81834" w:rsidRPr="009554E5" w:rsidRDefault="00A81834" w:rsidP="009554E5">
      <w:pPr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  <w:lang w:eastAsia="ar-SA"/>
        </w:rPr>
        <w:t>- по п</w:t>
      </w:r>
      <w:r w:rsidRPr="009554E5">
        <w:rPr>
          <w:rFonts w:ascii="Times New Roman" w:hAnsi="Times New Roman" w:cs="Times New Roman"/>
          <w:sz w:val="24"/>
          <w:szCs w:val="24"/>
        </w:rPr>
        <w:t>одпрограмме  «Организация и содержание мест захоронений» проведены работы  по уборке  и содержанию  кладбищ,</w:t>
      </w:r>
    </w:p>
    <w:p w:rsidR="00A81834" w:rsidRPr="009554E5" w:rsidRDefault="00A81834" w:rsidP="009554E5">
      <w:pPr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- по подпрограмме «Развитие благоустройства на   территории   муниципального образования </w:t>
      </w:r>
      <w:proofErr w:type="gramStart"/>
      <w:r w:rsidRPr="009554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54E5">
        <w:rPr>
          <w:rFonts w:ascii="Times New Roman" w:hAnsi="Times New Roman" w:cs="Times New Roman"/>
          <w:sz w:val="24"/>
          <w:szCs w:val="24"/>
        </w:rPr>
        <w:t>. Ершов»  проведены  следующие  мероприятия:  содержание остановок и центральных улиц города,  праздничные  мероприятия,  вывоз строительного мусора и сухих деревьев,  выполнены  работы  по озеленению, содержание и ремонт памятников и мемориала,  изоляция  безнадзорных собак,  работы по составлению проекта озеленения и благоустройства парка.</w:t>
      </w:r>
    </w:p>
    <w:p w:rsidR="00A81834" w:rsidRPr="009554E5" w:rsidRDefault="00A81834" w:rsidP="009554E5">
      <w:pPr>
        <w:pStyle w:val="a7"/>
        <w:jc w:val="both"/>
        <w:rPr>
          <w:bCs/>
        </w:rPr>
      </w:pPr>
      <w:r w:rsidRPr="009554E5">
        <w:rPr>
          <w:bCs/>
        </w:rPr>
        <w:t xml:space="preserve">  </w:t>
      </w:r>
      <w:r w:rsidRPr="009554E5">
        <w:t xml:space="preserve">   </w:t>
      </w:r>
      <w:proofErr w:type="gramStart"/>
      <w:r w:rsidRPr="009554E5">
        <w:t xml:space="preserve">В рамках программы </w:t>
      </w:r>
      <w:r w:rsidRPr="009554E5">
        <w:rPr>
          <w:b/>
          <w:bCs/>
        </w:rPr>
        <w:t xml:space="preserve">«Энергосбережение и повышение энергетической эффективности» </w:t>
      </w:r>
      <w:r w:rsidRPr="009554E5">
        <w:rPr>
          <w:bCs/>
        </w:rPr>
        <w:t xml:space="preserve">произведена закупка отопительного котла для установки в муниципальной квартире по ул.50 лет Октября д.4 кв.1 на сумму 32,4 тыс. руб., </w:t>
      </w:r>
      <w:r w:rsidRPr="009554E5">
        <w:t xml:space="preserve">ремонт внутренней системы отопления д.10 по ул. </w:t>
      </w:r>
      <w:proofErr w:type="spellStart"/>
      <w:r w:rsidRPr="009554E5">
        <w:t>Малоузенская</w:t>
      </w:r>
      <w:proofErr w:type="spellEnd"/>
      <w:r w:rsidRPr="009554E5">
        <w:t xml:space="preserve"> на сумму 140,8 тыс. руб. </w:t>
      </w:r>
      <w:r w:rsidRPr="009554E5">
        <w:rPr>
          <w:bCs/>
        </w:rPr>
        <w:t>Бюджетные ассигнования составили 173,2 тыс. руб.</w:t>
      </w:r>
      <w:proofErr w:type="gramEnd"/>
    </w:p>
    <w:p w:rsidR="00A81834" w:rsidRPr="009554E5" w:rsidRDefault="00A81834" w:rsidP="009554E5">
      <w:pPr>
        <w:pStyle w:val="a7"/>
        <w:jc w:val="both"/>
      </w:pPr>
      <w:r w:rsidRPr="009554E5">
        <w:t xml:space="preserve">      </w:t>
      </w:r>
    </w:p>
    <w:p w:rsidR="00A81834" w:rsidRPr="009554E5" w:rsidRDefault="00A81834" w:rsidP="009554E5">
      <w:pPr>
        <w:pStyle w:val="a7"/>
        <w:spacing w:after="0"/>
        <w:jc w:val="both"/>
        <w:rPr>
          <w:b/>
        </w:rPr>
      </w:pPr>
      <w:r w:rsidRPr="009554E5">
        <w:t xml:space="preserve">Хочу отметить, что начиная, с 2012 года на контроле администрации района находится вопрос </w:t>
      </w:r>
      <w:r w:rsidRPr="009554E5">
        <w:rPr>
          <w:b/>
        </w:rPr>
        <w:t>выделения земельных участков</w:t>
      </w:r>
      <w:r w:rsidRPr="009554E5">
        <w:t xml:space="preserve"> </w:t>
      </w:r>
      <w:r w:rsidRPr="009554E5">
        <w:rPr>
          <w:b/>
        </w:rPr>
        <w:t>гражданам, имеющих трёх и более детей.</w:t>
      </w:r>
    </w:p>
    <w:p w:rsidR="00A81834" w:rsidRPr="009554E5" w:rsidRDefault="00A81834" w:rsidP="009554E5">
      <w:pPr>
        <w:pStyle w:val="a8"/>
        <w:tabs>
          <w:tab w:val="left" w:pos="9923"/>
        </w:tabs>
        <w:ind w:right="281" w:firstLine="567"/>
        <w:jc w:val="both"/>
      </w:pPr>
      <w:r w:rsidRPr="009554E5">
        <w:t>На сегодняшний день в управлении социальной поддержки населения на учете состоит 462 многодетные  семьи.</w:t>
      </w:r>
    </w:p>
    <w:p w:rsidR="00A81834" w:rsidRPr="009554E5" w:rsidRDefault="00A81834" w:rsidP="009554E5">
      <w:pPr>
        <w:pStyle w:val="a8"/>
        <w:tabs>
          <w:tab w:val="left" w:pos="9923"/>
        </w:tabs>
        <w:ind w:right="281" w:firstLine="567"/>
        <w:jc w:val="both"/>
      </w:pPr>
      <w:r w:rsidRPr="009554E5">
        <w:t xml:space="preserve">Сформирован пакет документов для предоставления 306 земельных участков данной категории граждан в микрорайоне Южный и Западный.  </w:t>
      </w:r>
    </w:p>
    <w:p w:rsidR="00A81834" w:rsidRPr="009554E5" w:rsidRDefault="00A81834" w:rsidP="009554E5">
      <w:pPr>
        <w:pStyle w:val="a8"/>
        <w:tabs>
          <w:tab w:val="left" w:pos="9923"/>
        </w:tabs>
        <w:ind w:right="281" w:firstLine="567"/>
        <w:jc w:val="both"/>
      </w:pPr>
      <w:r w:rsidRPr="009554E5">
        <w:t xml:space="preserve">На получение земельных участков для многодетных семей подано 275 заявлений, на сегодняшний день всем   предоставлены  земельные участки. </w:t>
      </w:r>
    </w:p>
    <w:p w:rsidR="00A81834" w:rsidRPr="009554E5" w:rsidRDefault="00A81834" w:rsidP="009554E5">
      <w:pPr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81834" w:rsidRPr="009554E5" w:rsidRDefault="00A81834" w:rsidP="009554E5">
      <w:pPr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54E5">
        <w:rPr>
          <w:rFonts w:ascii="Times New Roman" w:hAnsi="Times New Roman" w:cs="Times New Roman"/>
          <w:bCs/>
          <w:sz w:val="24"/>
          <w:szCs w:val="24"/>
        </w:rPr>
        <w:t>Доведу до Вас  итоги работы</w:t>
      </w:r>
      <w:r w:rsidRPr="009554E5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социальной сфере.</w:t>
      </w:r>
    </w:p>
    <w:p w:rsidR="00A81834" w:rsidRPr="009554E5" w:rsidRDefault="00A81834" w:rsidP="009554E5">
      <w:pPr>
        <w:pStyle w:val="a8"/>
        <w:jc w:val="both"/>
        <w:rPr>
          <w:rFonts w:eastAsia="Times New Roman"/>
        </w:rPr>
      </w:pPr>
      <w:r w:rsidRPr="009554E5">
        <w:t>Н</w:t>
      </w:r>
      <w:r w:rsidRPr="009554E5">
        <w:rPr>
          <w:rFonts w:eastAsia="Times New Roman"/>
        </w:rPr>
        <w:t xml:space="preserve">а 01 октября 2017 года на территории </w:t>
      </w:r>
      <w:proofErr w:type="spellStart"/>
      <w:r w:rsidRPr="009554E5">
        <w:rPr>
          <w:rFonts w:eastAsia="Times New Roman"/>
        </w:rPr>
        <w:t>Ершовского</w:t>
      </w:r>
      <w:proofErr w:type="spellEnd"/>
      <w:r w:rsidRPr="009554E5">
        <w:rPr>
          <w:rFonts w:eastAsia="Times New Roman"/>
        </w:rPr>
        <w:t xml:space="preserve"> муниципального района Саратовской области функционирует 45 (на 01.10.2016 г.- 47) образовательных организаций:</w:t>
      </w:r>
    </w:p>
    <w:p w:rsidR="00A81834" w:rsidRPr="009554E5" w:rsidRDefault="00A81834" w:rsidP="009554E5">
      <w:pPr>
        <w:pStyle w:val="a8"/>
        <w:jc w:val="both"/>
        <w:rPr>
          <w:rFonts w:eastAsia="Times New Roman"/>
        </w:rPr>
      </w:pPr>
      <w:r w:rsidRPr="009554E5">
        <w:rPr>
          <w:rFonts w:eastAsia="Times New Roman"/>
        </w:rPr>
        <w:t>- 22 общеобразовательные организации (на 01.10.2016г.-22);</w:t>
      </w:r>
    </w:p>
    <w:p w:rsidR="00A81834" w:rsidRPr="009554E5" w:rsidRDefault="00A81834" w:rsidP="009554E5">
      <w:pPr>
        <w:pStyle w:val="a8"/>
        <w:jc w:val="both"/>
        <w:rPr>
          <w:rFonts w:eastAsia="Times New Roman"/>
        </w:rPr>
      </w:pPr>
      <w:r w:rsidRPr="009554E5">
        <w:rPr>
          <w:rFonts w:eastAsia="Times New Roman"/>
        </w:rPr>
        <w:lastRenderedPageBreak/>
        <w:t>- 21 дошкольные образовательные организации (на 01.10.2016г.-23);</w:t>
      </w:r>
    </w:p>
    <w:p w:rsidR="00A81834" w:rsidRPr="009554E5" w:rsidRDefault="00A81834" w:rsidP="009554E5">
      <w:pPr>
        <w:pStyle w:val="a8"/>
        <w:jc w:val="both"/>
        <w:rPr>
          <w:rFonts w:eastAsia="Times New Roman"/>
        </w:rPr>
      </w:pPr>
      <w:r w:rsidRPr="009554E5">
        <w:rPr>
          <w:rFonts w:eastAsia="Times New Roman"/>
        </w:rPr>
        <w:t>- 2 организации дополнительного образования детей (на 01.10.2016г.-2).</w:t>
      </w:r>
    </w:p>
    <w:p w:rsidR="00A81834" w:rsidRPr="009554E5" w:rsidRDefault="00A81834" w:rsidP="009554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eastAsia="Times New Roman" w:hAnsi="Times New Roman" w:cs="Times New Roman"/>
          <w:sz w:val="24"/>
          <w:szCs w:val="24"/>
        </w:rPr>
        <w:t xml:space="preserve">Всего в системе образования </w:t>
      </w:r>
      <w:proofErr w:type="spellStart"/>
      <w:r w:rsidRPr="009554E5"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 w:rsidRPr="009554E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работают </w:t>
      </w:r>
      <w:r w:rsidRPr="009554E5">
        <w:rPr>
          <w:rFonts w:ascii="Times New Roman" w:hAnsi="Times New Roman" w:cs="Times New Roman"/>
          <w:sz w:val="24"/>
          <w:szCs w:val="24"/>
          <w:u w:val="single"/>
        </w:rPr>
        <w:t xml:space="preserve">1367 </w:t>
      </w:r>
      <w:r w:rsidRPr="009554E5">
        <w:rPr>
          <w:rFonts w:ascii="Times New Roman" w:hAnsi="Times New Roman" w:cs="Times New Roman"/>
          <w:sz w:val="24"/>
          <w:szCs w:val="24"/>
        </w:rPr>
        <w:t>человек (в 2016г.-</w:t>
      </w:r>
      <w:r w:rsidRPr="009554E5">
        <w:rPr>
          <w:rFonts w:ascii="Times New Roman" w:eastAsia="Times New Roman" w:hAnsi="Times New Roman" w:cs="Times New Roman"/>
          <w:sz w:val="24"/>
          <w:szCs w:val="24"/>
        </w:rPr>
        <w:t>1520 человек</w:t>
      </w:r>
      <w:r w:rsidRPr="009554E5">
        <w:rPr>
          <w:rFonts w:ascii="Times New Roman" w:hAnsi="Times New Roman" w:cs="Times New Roman"/>
          <w:sz w:val="24"/>
          <w:szCs w:val="24"/>
        </w:rPr>
        <w:t>)</w:t>
      </w:r>
      <w:r w:rsidRPr="009554E5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Pr="009554E5">
        <w:rPr>
          <w:rFonts w:ascii="Times New Roman" w:hAnsi="Times New Roman" w:cs="Times New Roman"/>
          <w:sz w:val="24"/>
          <w:szCs w:val="24"/>
          <w:u w:val="single"/>
        </w:rPr>
        <w:t>713</w:t>
      </w:r>
      <w:r w:rsidRPr="009554E5">
        <w:rPr>
          <w:rFonts w:ascii="Times New Roman" w:hAnsi="Times New Roman" w:cs="Times New Roman"/>
          <w:sz w:val="24"/>
          <w:szCs w:val="24"/>
        </w:rPr>
        <w:t xml:space="preserve"> </w:t>
      </w:r>
      <w:r w:rsidRPr="009554E5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9554E5">
        <w:rPr>
          <w:rFonts w:ascii="Times New Roman" w:hAnsi="Times New Roman" w:cs="Times New Roman"/>
          <w:sz w:val="24"/>
          <w:szCs w:val="24"/>
        </w:rPr>
        <w:t xml:space="preserve"> (в 2016г.-</w:t>
      </w:r>
      <w:r w:rsidRPr="009554E5">
        <w:rPr>
          <w:rFonts w:ascii="Times New Roman" w:eastAsia="Times New Roman" w:hAnsi="Times New Roman" w:cs="Times New Roman"/>
          <w:sz w:val="24"/>
          <w:szCs w:val="24"/>
        </w:rPr>
        <w:t>817</w:t>
      </w:r>
      <w:r w:rsidRPr="009554E5">
        <w:rPr>
          <w:rFonts w:ascii="Times New Roman" w:hAnsi="Times New Roman" w:cs="Times New Roman"/>
          <w:sz w:val="24"/>
          <w:szCs w:val="24"/>
        </w:rPr>
        <w:t xml:space="preserve"> педагогов)</w:t>
      </w:r>
      <w:r w:rsidRPr="00955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834" w:rsidRPr="009554E5" w:rsidRDefault="00A81834" w:rsidP="009554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4E5">
        <w:rPr>
          <w:rFonts w:ascii="Times New Roman" w:hAnsi="Times New Roman" w:cs="Times New Roman"/>
          <w:b/>
          <w:sz w:val="24"/>
          <w:szCs w:val="24"/>
        </w:rPr>
        <w:t>Дошкольное образование:</w:t>
      </w:r>
    </w:p>
    <w:p w:rsidR="00A81834" w:rsidRPr="009554E5" w:rsidRDefault="00A81834" w:rsidP="009554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4E5">
        <w:rPr>
          <w:rFonts w:ascii="Times New Roman" w:eastAsia="Times New Roman" w:hAnsi="Times New Roman" w:cs="Times New Roman"/>
          <w:sz w:val="24"/>
          <w:szCs w:val="24"/>
        </w:rPr>
        <w:t xml:space="preserve">      Всеми формами дошкольного образования охвачено 1852 детей в возрасте от 1,5 до 7 лет (прошедший год – 1720), в том числе 270 ребёнка в </w:t>
      </w:r>
      <w:r w:rsidRPr="009554E5">
        <w:rPr>
          <w:rFonts w:ascii="Times New Roman" w:hAnsi="Times New Roman" w:cs="Times New Roman"/>
          <w:sz w:val="24"/>
          <w:szCs w:val="24"/>
        </w:rPr>
        <w:t xml:space="preserve">18 дошкольных группах в общеобразовательных организациях (прошедший год в 15 дошкольных группах – 222 ребенка). </w:t>
      </w:r>
      <w:r w:rsidRPr="009554E5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выпускников в городских дошкольных образовательных организациях 2016  - 2017 учебного года  – 276 детей. С учётом  выданных в октябре 2017 года 246 путёвок очерёдность (отложенная очередь) на 01.10.2017 года составляет 93 ребёнка в возрасте до 3 лет. Всем детям в возрасте от 3 до 7 лет предоставлено место в дошкольных образовательных организациях в соответствии с заявлением родителей (законных представителей). Не созданы условия для получения дошкольного образования в населённых пунктах: </w:t>
      </w:r>
      <w:proofErr w:type="spellStart"/>
      <w:r w:rsidRPr="009554E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9554E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9554E5">
        <w:rPr>
          <w:rFonts w:ascii="Times New Roman" w:eastAsia="Times New Roman" w:hAnsi="Times New Roman" w:cs="Times New Roman"/>
          <w:sz w:val="24"/>
          <w:szCs w:val="24"/>
        </w:rPr>
        <w:t>арьевка</w:t>
      </w:r>
      <w:proofErr w:type="spellEnd"/>
      <w:r w:rsidRPr="009554E5">
        <w:rPr>
          <w:rFonts w:ascii="Times New Roman" w:eastAsia="Times New Roman" w:hAnsi="Times New Roman" w:cs="Times New Roman"/>
          <w:sz w:val="24"/>
          <w:szCs w:val="24"/>
        </w:rPr>
        <w:t xml:space="preserve">, п.Красный Боец, п.Полуденный, </w:t>
      </w:r>
      <w:proofErr w:type="spellStart"/>
      <w:r w:rsidRPr="009554E5">
        <w:rPr>
          <w:rFonts w:ascii="Times New Roman" w:eastAsia="Times New Roman" w:hAnsi="Times New Roman" w:cs="Times New Roman"/>
          <w:sz w:val="24"/>
          <w:szCs w:val="24"/>
        </w:rPr>
        <w:t>с.Еремеевка</w:t>
      </w:r>
      <w:proofErr w:type="spellEnd"/>
      <w:r w:rsidRPr="009554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54E5">
        <w:rPr>
          <w:rFonts w:ascii="Times New Roman" w:eastAsia="Times New Roman" w:hAnsi="Times New Roman" w:cs="Times New Roman"/>
          <w:sz w:val="24"/>
          <w:szCs w:val="24"/>
        </w:rPr>
        <w:t>с.Семёно-Полтавка</w:t>
      </w:r>
      <w:proofErr w:type="spellEnd"/>
      <w:r w:rsidRPr="009554E5">
        <w:rPr>
          <w:rFonts w:ascii="Times New Roman" w:eastAsia="Times New Roman" w:hAnsi="Times New Roman" w:cs="Times New Roman"/>
          <w:sz w:val="24"/>
          <w:szCs w:val="24"/>
        </w:rPr>
        <w:t>, п.Новый, с.Новая Слободка.</w:t>
      </w:r>
    </w:p>
    <w:p w:rsidR="00A81834" w:rsidRPr="009554E5" w:rsidRDefault="00A81834" w:rsidP="009554E5">
      <w:pPr>
        <w:pStyle w:val="a8"/>
        <w:jc w:val="both"/>
        <w:rPr>
          <w:rFonts w:eastAsia="Times New Roman"/>
        </w:rPr>
      </w:pPr>
      <w:r w:rsidRPr="009554E5">
        <w:rPr>
          <w:b/>
          <w:color w:val="0D0D0D" w:themeColor="text1" w:themeTint="F2"/>
        </w:rPr>
        <w:t>Общее образование:</w:t>
      </w:r>
    </w:p>
    <w:p w:rsidR="00A81834" w:rsidRPr="009554E5" w:rsidRDefault="00A81834" w:rsidP="009554E5">
      <w:pPr>
        <w:pStyle w:val="40"/>
        <w:ind w:left="-567" w:firstLine="567"/>
        <w:jc w:val="both"/>
        <w:rPr>
          <w:sz w:val="24"/>
          <w:szCs w:val="24"/>
        </w:rPr>
      </w:pPr>
      <w:r w:rsidRPr="009554E5">
        <w:rPr>
          <w:color w:val="0D0D0D" w:themeColor="text1" w:themeTint="F2"/>
          <w:sz w:val="24"/>
          <w:szCs w:val="24"/>
        </w:rPr>
        <w:t xml:space="preserve">      В 2016 – 2017 учебном году в общеобразовательных организациях района обучались 4289 учащихся, </w:t>
      </w:r>
      <w:r w:rsidRPr="009554E5">
        <w:rPr>
          <w:sz w:val="24"/>
          <w:szCs w:val="24"/>
        </w:rPr>
        <w:t>в том числе 504 первоклассника.</w:t>
      </w:r>
    </w:p>
    <w:p w:rsidR="00A81834" w:rsidRPr="009554E5" w:rsidRDefault="00A81834" w:rsidP="009554E5">
      <w:pPr>
        <w:pStyle w:val="40"/>
        <w:ind w:left="-567" w:firstLine="567"/>
        <w:jc w:val="both"/>
        <w:rPr>
          <w:sz w:val="24"/>
          <w:szCs w:val="24"/>
        </w:rPr>
      </w:pPr>
      <w:r w:rsidRPr="009554E5">
        <w:rPr>
          <w:color w:val="0D0D0D" w:themeColor="text1" w:themeTint="F2"/>
          <w:sz w:val="24"/>
          <w:szCs w:val="24"/>
        </w:rPr>
        <w:t xml:space="preserve">      В 2017 – 2018 учебном году в общеобразовательных организациях района обучались 4326 учащихся, </w:t>
      </w:r>
      <w:r w:rsidRPr="009554E5">
        <w:rPr>
          <w:sz w:val="24"/>
          <w:szCs w:val="24"/>
        </w:rPr>
        <w:t xml:space="preserve">в том числе 478 первоклассника. </w:t>
      </w:r>
    </w:p>
    <w:p w:rsidR="00A81834" w:rsidRPr="009554E5" w:rsidRDefault="00A81834" w:rsidP="009554E5">
      <w:pPr>
        <w:pStyle w:val="a8"/>
        <w:ind w:left="-567" w:firstLine="567"/>
        <w:jc w:val="both"/>
      </w:pPr>
      <w:r w:rsidRPr="009554E5">
        <w:rPr>
          <w:color w:val="0D0D0D" w:themeColor="text1" w:themeTint="F2"/>
        </w:rPr>
        <w:tab/>
        <w:t xml:space="preserve">11 </w:t>
      </w:r>
      <w:r w:rsidRPr="009554E5">
        <w:rPr>
          <w:color w:val="222222"/>
        </w:rPr>
        <w:t>классы в 2016-2017 учебном году завершили 142 выпускника, все допущены к экзаменам. Из них 3 ученика относились к категории детей- инвалидов, 1 ученик сдавал ЕГЭ с организацией условий в ППЭ для детей с ограниченными возможностями здоровья. Остальные сдавали экзамены в обычной форме ЕГЭ</w:t>
      </w:r>
      <w:r w:rsidRPr="009554E5">
        <w:rPr>
          <w:color w:val="0D0D0D" w:themeColor="text1" w:themeTint="F2"/>
        </w:rPr>
        <w:t xml:space="preserve">. </w:t>
      </w:r>
      <w:r w:rsidRPr="009554E5">
        <w:rPr>
          <w:color w:val="222222"/>
        </w:rPr>
        <w:t>Аттестаты о среднем общем образовании получил 141 выпускник или 99,3% (в 2016 году - 98,9%). Завершил обучение без документа о получении среднего образования 1 выпускник (по уважительной причине) или 0,7% (в 2016 году – 2 выпускника 1,1%).</w:t>
      </w:r>
      <w:r w:rsidRPr="009554E5">
        <w:t xml:space="preserve"> По итогам 2016-2017 учебного года 25 медалистов: 23 медали федерального уровня, 2 серебряных медали муниципального уровня. В 2017 году «Знаком Губернатора» награждён учащийся МОУ «СОШ №3 г</w:t>
      </w:r>
      <w:proofErr w:type="gramStart"/>
      <w:r w:rsidRPr="009554E5">
        <w:t>.Е</w:t>
      </w:r>
      <w:proofErr w:type="gramEnd"/>
      <w:r w:rsidRPr="009554E5">
        <w:t xml:space="preserve">ршова Саратовской области» Наумова Ильи, в 2016 году два выпускника МОУ «СОШ № 3 г.Ершова Саратовской области, МОУ «СОШ с.Орлов-Гай </w:t>
      </w:r>
      <w:proofErr w:type="spellStart"/>
      <w:r w:rsidRPr="009554E5">
        <w:t>Ершовского</w:t>
      </w:r>
      <w:proofErr w:type="spellEnd"/>
      <w:r w:rsidRPr="009554E5">
        <w:t xml:space="preserve"> района Саратовской области.</w:t>
      </w:r>
    </w:p>
    <w:p w:rsidR="00A81834" w:rsidRPr="009554E5" w:rsidRDefault="00A81834" w:rsidP="009554E5">
      <w:pPr>
        <w:pStyle w:val="a8"/>
        <w:ind w:left="-567" w:firstLine="567"/>
        <w:jc w:val="both"/>
      </w:pPr>
      <w:r w:rsidRPr="009554E5">
        <w:t xml:space="preserve">       </w:t>
      </w:r>
      <w:r w:rsidRPr="009554E5">
        <w:tab/>
      </w:r>
      <w:r w:rsidRPr="009554E5">
        <w:rPr>
          <w:color w:val="0D0D0D" w:themeColor="text1" w:themeTint="F2"/>
        </w:rPr>
        <w:t xml:space="preserve">9 </w:t>
      </w:r>
      <w:r w:rsidRPr="009554E5">
        <w:rPr>
          <w:color w:val="222222"/>
        </w:rPr>
        <w:t>классы в 2016-2017 учебном году завершили 389 выпускников, из них 5 не допущены к сдаче итоговой аттестации.</w:t>
      </w:r>
      <w:r w:rsidRPr="009554E5">
        <w:t xml:space="preserve"> По итогам сдачи ОГЭ в основной период 2017 года 368 выпускников получили аттестаты, из них 7 аттестаты особого образца.       </w:t>
      </w:r>
    </w:p>
    <w:p w:rsidR="00A81834" w:rsidRPr="009554E5" w:rsidRDefault="00A81834" w:rsidP="009554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В сентябре 2017 года пересдали основной государственный экзамен 15 выпускников, которые получили аттестаты об основном общем образовании, один учащийся не явился на экзамены без уважительной причины и не получил аттестат.</w:t>
      </w:r>
    </w:p>
    <w:p w:rsidR="00A81834" w:rsidRPr="009554E5" w:rsidRDefault="00A81834" w:rsidP="009554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color w:val="000000"/>
          <w:sz w:val="24"/>
          <w:szCs w:val="24"/>
        </w:rPr>
        <w:t>В 2017 году по сравнению с 2016 годом процент выпускников, не получивших аттестат об основном общем образовании</w:t>
      </w:r>
      <w:r w:rsidRPr="009554E5">
        <w:rPr>
          <w:rFonts w:ascii="Times New Roman" w:hAnsi="Times New Roman" w:cs="Times New Roman"/>
          <w:sz w:val="24"/>
          <w:szCs w:val="24"/>
        </w:rPr>
        <w:t>, уменьшился (в 2016 г. – 1,87 %, в 2017 г. – 0,26 %).</w:t>
      </w:r>
    </w:p>
    <w:p w:rsidR="00A81834" w:rsidRPr="009554E5" w:rsidRDefault="00A81834" w:rsidP="009554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4E5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 детей:</w:t>
      </w:r>
    </w:p>
    <w:p w:rsidR="00A81834" w:rsidRPr="009554E5" w:rsidRDefault="00A81834" w:rsidP="009554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4E5">
        <w:rPr>
          <w:rFonts w:ascii="Times New Roman" w:eastAsia="Times New Roman" w:hAnsi="Times New Roman" w:cs="Times New Roman"/>
          <w:sz w:val="24"/>
          <w:szCs w:val="24"/>
        </w:rPr>
        <w:tab/>
        <w:t>В 2016-2017 учебном году программы дополнительного образования детей на территории района реализовывали 4 организации, в том числе 2 подведомственные управлению образования: МБУ ДО «ДЮСШ» г</w:t>
      </w:r>
      <w:proofErr w:type="gramStart"/>
      <w:r w:rsidRPr="009554E5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9554E5">
        <w:rPr>
          <w:rFonts w:ascii="Times New Roman" w:eastAsia="Times New Roman" w:hAnsi="Times New Roman" w:cs="Times New Roman"/>
          <w:sz w:val="24"/>
          <w:szCs w:val="24"/>
        </w:rPr>
        <w:t xml:space="preserve">ршова и МБУ ДО «ДДТ» г.Ершова. Охват детей дополнительным образованием составлял 34% (2015-2016  учебный год  29%). </w:t>
      </w:r>
    </w:p>
    <w:p w:rsidR="00A81834" w:rsidRPr="009554E5" w:rsidRDefault="00A81834" w:rsidP="009554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4E5">
        <w:rPr>
          <w:rFonts w:ascii="Times New Roman" w:eastAsia="Times New Roman" w:hAnsi="Times New Roman" w:cs="Times New Roman"/>
          <w:sz w:val="24"/>
          <w:szCs w:val="24"/>
        </w:rPr>
        <w:tab/>
        <w:t>С 1 сентября 2017 года реализуются программы  дополнительного образования детей во всех общеобразовательных организациях, что позволяет  увеличить охват детей дополнительным образованием  до 56%.</w:t>
      </w:r>
    </w:p>
    <w:p w:rsidR="00A81834" w:rsidRPr="009554E5" w:rsidRDefault="00A81834" w:rsidP="009554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4E5">
        <w:rPr>
          <w:rFonts w:ascii="Times New Roman" w:eastAsia="Times New Roman" w:hAnsi="Times New Roman" w:cs="Times New Roman"/>
          <w:b/>
          <w:sz w:val="24"/>
          <w:szCs w:val="24"/>
        </w:rPr>
        <w:t>Организаций летнего отдыха и занятости детей:</w:t>
      </w:r>
    </w:p>
    <w:p w:rsidR="00A81834" w:rsidRPr="009554E5" w:rsidRDefault="00A81834" w:rsidP="009554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В 2017 году на базе 15 общеобразовательных организаций (включая филиалы) была организована работа летних  оздоровительных лагерей с дневным пребыванием детей с общим охватом 227 детей (в 2016 году -270 детей).</w:t>
      </w:r>
    </w:p>
    <w:p w:rsidR="00A81834" w:rsidRPr="009554E5" w:rsidRDefault="00A81834" w:rsidP="009554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4E5">
        <w:rPr>
          <w:rFonts w:ascii="Times New Roman" w:hAnsi="Times New Roman" w:cs="Times New Roman"/>
          <w:sz w:val="24"/>
          <w:szCs w:val="24"/>
        </w:rPr>
        <w:lastRenderedPageBreak/>
        <w:t>В  2017 году  38 обучающихся оздоровлены в МАУ ЗДОЛ «Дельфин», в 2016 году 42  обучающихся.</w:t>
      </w:r>
      <w:proofErr w:type="gramEnd"/>
    </w:p>
    <w:p w:rsidR="00A81834" w:rsidRPr="009554E5" w:rsidRDefault="00A81834" w:rsidP="009554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4E5">
        <w:rPr>
          <w:rFonts w:ascii="Times New Roman" w:eastAsia="Times New Roman" w:hAnsi="Times New Roman" w:cs="Times New Roman"/>
          <w:sz w:val="24"/>
          <w:szCs w:val="24"/>
        </w:rPr>
        <w:t>В целях поддержки семей, нуждающихся в поддержке государства, на базе общеобразовательных организаций в 2017 году было создано 112 временных рабочих мест для подростков в возрасте от 14 до 18 лет, в 2016 году 176 рабочих мест.</w:t>
      </w:r>
    </w:p>
    <w:p w:rsidR="00A81834" w:rsidRPr="009554E5" w:rsidRDefault="00A81834" w:rsidP="009554E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</w:t>
      </w:r>
      <w:r w:rsidRPr="00955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54E5">
        <w:rPr>
          <w:rFonts w:ascii="Times New Roman" w:hAnsi="Times New Roman" w:cs="Times New Roman"/>
          <w:bCs/>
          <w:sz w:val="24"/>
          <w:szCs w:val="24"/>
        </w:rPr>
        <w:t xml:space="preserve">«Развитие образования в </w:t>
      </w:r>
      <w:proofErr w:type="spellStart"/>
      <w:r w:rsidRPr="009554E5">
        <w:rPr>
          <w:rFonts w:ascii="Times New Roman" w:hAnsi="Times New Roman" w:cs="Times New Roman"/>
          <w:bCs/>
          <w:sz w:val="24"/>
          <w:szCs w:val="24"/>
        </w:rPr>
        <w:t>Ершовском</w:t>
      </w:r>
      <w:proofErr w:type="spellEnd"/>
      <w:r w:rsidRPr="009554E5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до 2016 года» в 2016 году было освоено 870,4 тыс. руб. (приобретение путёвок в летние оздоровительные лагеря, работа летних оздоровительных лагерей на базе образовательных организаций, создание временных рабочих мест для подростков, работа с одарёнными детьми).</w:t>
      </w:r>
    </w:p>
    <w:p w:rsidR="00A81834" w:rsidRPr="009554E5" w:rsidRDefault="00A81834" w:rsidP="009554E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В 2017 году реализуется муниципальная программа</w:t>
      </w:r>
      <w:r w:rsidRPr="00955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54E5">
        <w:rPr>
          <w:rFonts w:ascii="Times New Roman" w:hAnsi="Times New Roman" w:cs="Times New Roman"/>
          <w:bCs/>
          <w:sz w:val="24"/>
          <w:szCs w:val="24"/>
        </w:rPr>
        <w:t xml:space="preserve">«Развитие системы образования на территории </w:t>
      </w:r>
      <w:proofErr w:type="spellStart"/>
      <w:r w:rsidRPr="009554E5">
        <w:rPr>
          <w:rFonts w:ascii="Times New Roman" w:hAnsi="Times New Roman" w:cs="Times New Roman"/>
          <w:bCs/>
          <w:sz w:val="24"/>
          <w:szCs w:val="24"/>
        </w:rPr>
        <w:t>Ершовского</w:t>
      </w:r>
      <w:proofErr w:type="spellEnd"/>
      <w:r w:rsidRPr="009554E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2017- 2020 годы».</w:t>
      </w:r>
    </w:p>
    <w:p w:rsidR="00A81834" w:rsidRPr="009554E5" w:rsidRDefault="00A81834" w:rsidP="0095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834" w:rsidRPr="009554E5" w:rsidRDefault="00A81834" w:rsidP="009554E5">
      <w:pPr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В учреждениях </w:t>
      </w:r>
      <w:r w:rsidRPr="009554E5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9554E5">
        <w:rPr>
          <w:rFonts w:ascii="Times New Roman" w:hAnsi="Times New Roman" w:cs="Times New Roman"/>
          <w:sz w:val="24"/>
          <w:szCs w:val="24"/>
        </w:rPr>
        <w:t xml:space="preserve"> за 9 мес. 2017 года клубными учреждениями города и района проведено 6 434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A81834" w:rsidRPr="009554E5" w:rsidRDefault="00A81834" w:rsidP="009554E5">
      <w:pPr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Библиотеками района обслужено 27 7615 читателей, в библиотеках района действует 89 клубов и любительских объединений.</w:t>
      </w:r>
    </w:p>
    <w:p w:rsidR="00A81834" w:rsidRPr="009554E5" w:rsidRDefault="00A81834" w:rsidP="009554E5">
      <w:pPr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В народном историко-краеведческом музее проведено 98 экскурсий, 45 выставок, 22 беседы, для детей было проведено 70 мероприятий.</w:t>
      </w:r>
    </w:p>
    <w:p w:rsidR="00A81834" w:rsidRPr="009554E5" w:rsidRDefault="00A81834" w:rsidP="009554E5">
      <w:pPr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     Наряду с традиционными мероприятиями: Рождество, 23 февраля, 8 марта, 9 мая, профессиональные праздники, были проведены  областные конкурсы,  в апреле 2017 года в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Ершовском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районе состоялся национальный праздник «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>», в котором приняли участие делегации со всех районов Саратовской области и республики Казахстан.</w:t>
      </w:r>
    </w:p>
    <w:p w:rsidR="00A81834" w:rsidRPr="009554E5" w:rsidRDefault="00A81834" w:rsidP="009554E5">
      <w:pPr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Особое внимание уделяется районом гармонизации межнациональных отношений, так проводятся традиционные праздники Масленица (во всех населенных пунктах), Сабантуй (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Осинов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Гай),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Кушум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>, Орлов Гай),  в октябре т.г. прошел смотр-конкурс театральных коллективов «Вдоль по улице…», проведен смотр-конкурс для библиотечных работников «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Экопараллели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>», посвященный Году экологии.</w:t>
      </w:r>
    </w:p>
    <w:p w:rsidR="00A81834" w:rsidRPr="009554E5" w:rsidRDefault="00A81834" w:rsidP="009554E5">
      <w:pPr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По муниципальной программе «Культура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до 2020 года» подпрограмма 1: «Развитие культуры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до 2016 года» освоено сре</w:t>
      </w:r>
      <w:proofErr w:type="gramStart"/>
      <w:r w:rsidRPr="009554E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554E5">
        <w:rPr>
          <w:rFonts w:ascii="Times New Roman" w:hAnsi="Times New Roman" w:cs="Times New Roman"/>
          <w:sz w:val="24"/>
          <w:szCs w:val="24"/>
        </w:rPr>
        <w:t>умме 57,9 тыс.  руб. (на проведение культурно-массовых мероприятий), что составило 64 % от выделенной суммы.</w:t>
      </w:r>
    </w:p>
    <w:p w:rsidR="00A81834" w:rsidRPr="009554E5" w:rsidRDefault="00A81834" w:rsidP="009554E5">
      <w:pPr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Новорепинском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СДК в рамках партийного проекта ВПП «ЕДИНАЯ РОССИЯ» «Местный дом культуры» произведен ремонт кровли и внутренний ремонт помещений на сумму 1800,0 тыс. руб., приобретена музыкальная аппаратура на сумму 300,0 тыс. руб. 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Моховским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СДК закуплена аппаратура на сумму 70,0 тыс. руб. (спонсорские средства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к-з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Моховской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»). В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Миусском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СДК оборудована модульная газовая котельная.</w:t>
      </w:r>
    </w:p>
    <w:p w:rsidR="00A81834" w:rsidRPr="009554E5" w:rsidRDefault="00A81834" w:rsidP="009554E5">
      <w:pPr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По федеральной программе «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Интернетизация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сельских библиотек» на сумму 91,6 тыс. руб. закуплено оборудование. На сумму 33, 7 тыс. руб. произведено комплектование книжных фондов библиотек.</w:t>
      </w:r>
    </w:p>
    <w:p w:rsidR="00A81834" w:rsidRPr="009554E5" w:rsidRDefault="00A81834" w:rsidP="00955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4E5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</w:p>
    <w:p w:rsidR="00A81834" w:rsidRPr="009554E5" w:rsidRDefault="00A81834" w:rsidP="009554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4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Реализации молодежной политики на территории муниципального образования </w:t>
      </w:r>
      <w:proofErr w:type="gram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554E5">
        <w:rPr>
          <w:rFonts w:ascii="Times New Roman" w:hAnsi="Times New Roman" w:cs="Times New Roman"/>
          <w:color w:val="000000"/>
          <w:sz w:val="24"/>
          <w:szCs w:val="24"/>
        </w:rPr>
        <w:t>. Ершов осуществляется в рамках муниципальной целевой программы «Развитие физической культуры, спорта и молодежной политики муниципального образования г. Ершов на 2017-2019 годы, подпрограмма «Молодежь МО г. Ершов»</w:t>
      </w:r>
    </w:p>
    <w:p w:rsidR="00A81834" w:rsidRPr="009554E5" w:rsidRDefault="00A81834" w:rsidP="009554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4E5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в работе с молодежью является формирования патриотизма и гражданственности, развитие творческого потенциала, формирование активной гражданской позиции и здорового образа жизни у детей и молодежи.</w:t>
      </w:r>
    </w:p>
    <w:p w:rsidR="00A81834" w:rsidRPr="009554E5" w:rsidRDefault="00A81834" w:rsidP="009554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4E5">
        <w:rPr>
          <w:rFonts w:ascii="Times New Roman" w:hAnsi="Times New Roman" w:cs="Times New Roman"/>
          <w:color w:val="000000"/>
          <w:sz w:val="24"/>
          <w:szCs w:val="24"/>
        </w:rPr>
        <w:t>За 9 мес. 2017 года проведено 31 мероприятие, в которых приняло участие около 3270  представителей молодежного населения МО г. Ершов. Среди наиболее значимых:  праздник для выпускников школ города «Алые паруса»,  праздник «С тобой и за тебя, Россия!», посвященный Дню России, Акция «Георгиевская ленточка» и другие.</w:t>
      </w:r>
    </w:p>
    <w:p w:rsidR="00A81834" w:rsidRPr="009554E5" w:rsidRDefault="00A81834" w:rsidP="009554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активной гражданской позиции способствовал круглый стол молодежи в апреле,  где ребята обсуждали с главой администрации  ЕМР С. А. 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Зубрицкой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  предложения по реконструкции парка им А.С. Пушкина.</w:t>
      </w:r>
    </w:p>
    <w:p w:rsidR="00A81834" w:rsidRPr="009554E5" w:rsidRDefault="00A81834" w:rsidP="009554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Популяризации здорового образа жизни способствовали соревнования «Самый сильный школьник», 140 участников, «Зимние 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81834" w:rsidRPr="009554E5" w:rsidRDefault="00A81834" w:rsidP="009554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творческого потенциала детей и молодежи способствовал конкурс «Театр моды Фантазия 2017»  среди воспитанников ДОУ. Данное мероприятие прошло при активном участии родительской общественности.  Участников  конкурса – 58, гостей 170.  </w:t>
      </w:r>
    </w:p>
    <w:p w:rsidR="00A81834" w:rsidRPr="009554E5" w:rsidRDefault="00A81834" w:rsidP="009554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4E5">
        <w:rPr>
          <w:rFonts w:ascii="Times New Roman" w:hAnsi="Times New Roman" w:cs="Times New Roman"/>
          <w:color w:val="000000"/>
          <w:sz w:val="24"/>
          <w:szCs w:val="24"/>
        </w:rPr>
        <w:t>Настоящим событием в культурной жизни нашего муниципального образования стал открытый городской  конкурс эстрадного мастерства «Триумф», проходивший по направлениям: музыка, танец, художественное чтение, цирковое искусство, игра на инструментах. Вниманию жюри был представлен 91 эстрадный номер, всего же в отборочном туре приняло участие 357 конкурсантов из 16 учреждений образования и культуры, определены 38 победителей.</w:t>
      </w:r>
    </w:p>
    <w:p w:rsidR="00A81834" w:rsidRPr="009554E5" w:rsidRDefault="00A81834" w:rsidP="009554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4E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гражданственности, укреплению и развитию межнациональных отношений способствовал конкурс декоративного творчества «Яркие краски весны – встречаем </w:t>
      </w:r>
      <w:proofErr w:type="spellStart"/>
      <w:r w:rsidRPr="009554E5">
        <w:rPr>
          <w:rFonts w:ascii="Times New Roman" w:hAnsi="Times New Roman" w:cs="Times New Roman"/>
          <w:color w:val="000000"/>
          <w:sz w:val="24"/>
          <w:szCs w:val="24"/>
        </w:rPr>
        <w:t>Наурыз</w:t>
      </w:r>
      <w:proofErr w:type="spellEnd"/>
      <w:r w:rsidRPr="009554E5">
        <w:rPr>
          <w:rFonts w:ascii="Times New Roman" w:hAnsi="Times New Roman" w:cs="Times New Roman"/>
          <w:color w:val="000000"/>
          <w:sz w:val="24"/>
          <w:szCs w:val="24"/>
        </w:rPr>
        <w:t>», в котором приняло участие  280  человек.  Участники конкурса «Лучший ученический класс» приняли активное участие в проведении праздничных гуляний «Широкая масленица».</w:t>
      </w:r>
    </w:p>
    <w:p w:rsidR="00A81834" w:rsidRPr="009554E5" w:rsidRDefault="00A81834" w:rsidP="009554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4E5">
        <w:rPr>
          <w:rFonts w:ascii="Times New Roman" w:hAnsi="Times New Roman" w:cs="Times New Roman"/>
          <w:color w:val="000000"/>
          <w:sz w:val="24"/>
          <w:szCs w:val="24"/>
        </w:rPr>
        <w:t>За  9 мес.  2017 года проведены впервые мероприятия:  соревнования «Самый сильный школьник»,  открытый городской конкурс эстрадного мастерства «Триумф».</w:t>
      </w:r>
    </w:p>
    <w:p w:rsidR="00A81834" w:rsidRPr="009554E5" w:rsidRDefault="00A81834" w:rsidP="009554E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834" w:rsidRPr="009554E5" w:rsidRDefault="00A81834" w:rsidP="009554E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</w:t>
      </w:r>
    </w:p>
    <w:p w:rsidR="00A81834" w:rsidRPr="009554E5" w:rsidRDefault="00A81834" w:rsidP="009554E5">
      <w:pPr>
        <w:tabs>
          <w:tab w:val="center" w:pos="4819"/>
          <w:tab w:val="righ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За 9 мес. 2017 года в соответствии с утвержденным календарным планом спортивно-массовых мероприятий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района были проведены и принято участие в спортивных мероприятиях различного уровня: областного, зонального и районного, в том числе:  на территории  района  112,  за его пределами  16.</w:t>
      </w:r>
    </w:p>
    <w:p w:rsidR="00A81834" w:rsidRPr="009554E5" w:rsidRDefault="00A81834" w:rsidP="009554E5">
      <w:pPr>
        <w:tabs>
          <w:tab w:val="center" w:pos="4819"/>
          <w:tab w:val="righ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На территории района были организованы и проведены:</w:t>
      </w:r>
    </w:p>
    <w:p w:rsidR="00A81834" w:rsidRPr="009554E5" w:rsidRDefault="00A81834" w:rsidP="009554E5">
      <w:pPr>
        <w:tabs>
          <w:tab w:val="center" w:pos="4819"/>
          <w:tab w:val="righ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lastRenderedPageBreak/>
        <w:t>- Областные соревнования по греко-римской борьбе, баскетболу и мини-футболу,</w:t>
      </w:r>
    </w:p>
    <w:p w:rsidR="00A81834" w:rsidRPr="009554E5" w:rsidRDefault="00A81834" w:rsidP="009554E5">
      <w:pPr>
        <w:tabs>
          <w:tab w:val="center" w:pos="4819"/>
          <w:tab w:val="righ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- Межрайонные  соревнования по волейболу,  по мини-футболу,  греко-римской борьбе, плаванию,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>, баскетболу и пляжному волейболу.</w:t>
      </w:r>
    </w:p>
    <w:p w:rsidR="00A81834" w:rsidRPr="009554E5" w:rsidRDefault="00A81834" w:rsidP="009554E5">
      <w:pPr>
        <w:tabs>
          <w:tab w:val="center" w:pos="4819"/>
          <w:tab w:val="righ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За 9 мес. 2017 года в тестировании ВФСК «ГТО»  приняли участие 65 учащихся общеобразовательных организаций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муниципального района. По </w:t>
      </w:r>
      <w:proofErr w:type="gramStart"/>
      <w:r w:rsidRPr="009554E5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9554E5">
        <w:rPr>
          <w:rFonts w:ascii="Times New Roman" w:hAnsi="Times New Roman" w:cs="Times New Roman"/>
          <w:sz w:val="24"/>
          <w:szCs w:val="24"/>
        </w:rPr>
        <w:t xml:space="preserve"> которого знаки отличия ГТО получили: золотой знак - 21 человек, серебряный знак – 7 человек, бронзовый знак – 4 человека. Заявки на прохождение тестирования ВФСК ГТО среди взрослого населения подали 284 человека (из 7 организаций района).  С 1 сентября 2017 года заявки на тестирование ВФСК «ГТО» подали 147 учащихся  общеобразовательных организаций и 10 детей возрастной категории до 7 лет (воспитанники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/с «Машенька»,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554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54E5">
        <w:rPr>
          <w:rFonts w:ascii="Times New Roman" w:hAnsi="Times New Roman" w:cs="Times New Roman"/>
          <w:sz w:val="24"/>
          <w:szCs w:val="24"/>
        </w:rPr>
        <w:t xml:space="preserve"> «Звездочка»). </w:t>
      </w:r>
    </w:p>
    <w:p w:rsidR="00A81834" w:rsidRPr="009554E5" w:rsidRDefault="00A81834" w:rsidP="009554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За 9 мес. 2017 года  на проведение и участие  в </w:t>
      </w:r>
      <w:proofErr w:type="gramStart"/>
      <w:r w:rsidRPr="009554E5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Pr="009554E5">
        <w:rPr>
          <w:rFonts w:ascii="Times New Roman" w:hAnsi="Times New Roman" w:cs="Times New Roman"/>
          <w:sz w:val="24"/>
          <w:szCs w:val="24"/>
        </w:rPr>
        <w:t xml:space="preserve"> и физкультурно-массовых мероприятия  были использованы средства  районной целевой программы «Развитие физической культуры и спорта на 2017-2020 годы в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Ершовском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муниципальном районе» в сумме 5,0 тыс. руб.</w:t>
      </w:r>
    </w:p>
    <w:p w:rsidR="00A81834" w:rsidRPr="009554E5" w:rsidRDefault="00A81834" w:rsidP="009554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Спортивно-оздоровительной работой за отчетный период 2017 года было охвачено 5254 человек,  из них  детей в возрасте до 18 лет 4125 человека.</w:t>
      </w:r>
    </w:p>
    <w:p w:rsidR="00A81834" w:rsidRPr="009554E5" w:rsidRDefault="00A81834" w:rsidP="009554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За данный период на проведение спортивных мероприятий  освоено  143.3 тыс.  руб. по муниципальной программе «Развитие физической культуры и спорта на 2017-2019 годы муниципального образования город Ершов». На обустройство площадки для зимнего катка в сентябре 2017 года было потрачено 255, 0 тыс. руб.</w:t>
      </w:r>
    </w:p>
    <w:p w:rsidR="00A81834" w:rsidRPr="009554E5" w:rsidRDefault="00A81834" w:rsidP="009554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>Спортивно-оздоровительной работой  было охвачено 3297 человека,  из них  детей в возрасте до 18 лет 2733 человека.</w:t>
      </w:r>
    </w:p>
    <w:p w:rsidR="00A81834" w:rsidRPr="009554E5" w:rsidRDefault="00A81834" w:rsidP="0095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54E5">
        <w:rPr>
          <w:rFonts w:ascii="Times New Roman" w:hAnsi="Times New Roman" w:cs="Times New Roman"/>
          <w:sz w:val="24"/>
          <w:szCs w:val="24"/>
        </w:rPr>
        <w:t xml:space="preserve">По состоянию на 1 октября 2017 года на территории </w:t>
      </w:r>
      <w:proofErr w:type="spellStart"/>
      <w:r w:rsidRPr="009554E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554E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554E5">
        <w:rPr>
          <w:rFonts w:ascii="Times New Roman" w:hAnsi="Times New Roman" w:cs="Times New Roman"/>
          <w:b/>
          <w:sz w:val="24"/>
          <w:szCs w:val="24"/>
        </w:rPr>
        <w:t>под опекой</w:t>
      </w:r>
      <w:r w:rsidRPr="009554E5">
        <w:rPr>
          <w:rFonts w:ascii="Times New Roman" w:hAnsi="Times New Roman" w:cs="Times New Roman"/>
          <w:sz w:val="24"/>
          <w:szCs w:val="24"/>
        </w:rPr>
        <w:t xml:space="preserve"> находится 187 детей.</w:t>
      </w:r>
    </w:p>
    <w:p w:rsidR="00A81834" w:rsidRPr="009554E5" w:rsidRDefault="00A81834" w:rsidP="0095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400"/>
          <w:sz w:val="24"/>
          <w:szCs w:val="24"/>
          <w:highlight w:val="white"/>
          <w:shd w:val="clear" w:color="auto" w:fill="EAECEC"/>
        </w:rPr>
      </w:pPr>
      <w:r w:rsidRPr="009554E5">
        <w:rPr>
          <w:rFonts w:ascii="Times New Roman" w:hAnsi="Times New Roman" w:cs="Times New Roman"/>
          <w:color w:val="002400"/>
          <w:sz w:val="24"/>
          <w:szCs w:val="24"/>
          <w:highlight w:val="white"/>
          <w:shd w:val="clear" w:color="auto" w:fill="EAECEC"/>
        </w:rPr>
        <w:t xml:space="preserve">   Основными причинами сиротства детей остаются семейное неблагополучие, асоциальное поведение родителей, невыполнение обязанностей по воспитанию и содержанию несовершеннолетних. </w:t>
      </w:r>
    </w:p>
    <w:p w:rsidR="00A81834" w:rsidRPr="009554E5" w:rsidRDefault="00A81834" w:rsidP="0095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400"/>
          <w:sz w:val="24"/>
          <w:szCs w:val="24"/>
          <w:highlight w:val="white"/>
          <w:shd w:val="clear" w:color="auto" w:fill="EAECEC"/>
        </w:rPr>
      </w:pPr>
      <w:r w:rsidRPr="009554E5">
        <w:rPr>
          <w:rFonts w:ascii="Times New Roman" w:hAnsi="Times New Roman" w:cs="Times New Roman"/>
          <w:color w:val="002400"/>
          <w:sz w:val="24"/>
          <w:szCs w:val="24"/>
          <w:highlight w:val="white"/>
          <w:shd w:val="clear" w:color="auto" w:fill="EAECEC"/>
        </w:rPr>
        <w:t xml:space="preserve">   Число детей, родители которых лишены родительских прав, за 9 мес. 2017 года составляет 7, ограниченных в родительских правах 4.</w:t>
      </w:r>
    </w:p>
    <w:p w:rsidR="00A81834" w:rsidRDefault="00A81834" w:rsidP="0095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400"/>
          <w:sz w:val="24"/>
          <w:szCs w:val="24"/>
          <w:highlight w:val="white"/>
          <w:shd w:val="clear" w:color="auto" w:fill="EAECEC"/>
        </w:rPr>
      </w:pPr>
      <w:r w:rsidRPr="009554E5">
        <w:rPr>
          <w:rFonts w:ascii="Times New Roman" w:hAnsi="Times New Roman" w:cs="Times New Roman"/>
          <w:color w:val="002400"/>
          <w:sz w:val="24"/>
          <w:szCs w:val="24"/>
          <w:highlight w:val="white"/>
          <w:shd w:val="clear" w:color="auto" w:fill="EAECEC"/>
        </w:rPr>
        <w:t xml:space="preserve">   Количество приёмных семей - 20 . Число приемных детей, находящихся на воспитании в приёмных семьях составило 52 ребенка.</w:t>
      </w:r>
    </w:p>
    <w:p w:rsidR="00E80020" w:rsidRDefault="00E80020" w:rsidP="0095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400"/>
          <w:sz w:val="24"/>
          <w:szCs w:val="24"/>
          <w:highlight w:val="white"/>
          <w:shd w:val="clear" w:color="auto" w:fill="EAECEC"/>
        </w:rPr>
      </w:pPr>
    </w:p>
    <w:p w:rsidR="00E80020" w:rsidRDefault="00E80020" w:rsidP="0095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400"/>
          <w:sz w:val="24"/>
          <w:szCs w:val="24"/>
          <w:highlight w:val="white"/>
          <w:shd w:val="clear" w:color="auto" w:fill="EAECEC"/>
        </w:rPr>
      </w:pPr>
      <w:r>
        <w:rPr>
          <w:rFonts w:ascii="Times New Roman" w:hAnsi="Times New Roman" w:cs="Times New Roman"/>
          <w:color w:val="002400"/>
          <w:sz w:val="24"/>
          <w:szCs w:val="24"/>
          <w:highlight w:val="white"/>
          <w:shd w:val="clear" w:color="auto" w:fill="EAECEC"/>
        </w:rPr>
        <w:t>Заместитель главы администрации                                                          Л.И.Сучкова</w:t>
      </w:r>
    </w:p>
    <w:p w:rsidR="007474C1" w:rsidRDefault="007474C1" w:rsidP="0095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400"/>
          <w:sz w:val="24"/>
          <w:szCs w:val="24"/>
          <w:highlight w:val="white"/>
          <w:shd w:val="clear" w:color="auto" w:fill="EAECEC"/>
        </w:rPr>
      </w:pPr>
    </w:p>
    <w:p w:rsidR="009554E5" w:rsidRPr="009554E5" w:rsidRDefault="009554E5" w:rsidP="00955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400"/>
          <w:sz w:val="24"/>
          <w:szCs w:val="24"/>
          <w:highlight w:val="white"/>
          <w:shd w:val="clear" w:color="auto" w:fill="EAECEC"/>
        </w:rPr>
      </w:pPr>
    </w:p>
    <w:p w:rsidR="00A81834" w:rsidRPr="009554E5" w:rsidRDefault="00A81834" w:rsidP="009554E5">
      <w:pPr>
        <w:tabs>
          <w:tab w:val="left" w:pos="9639"/>
        </w:tabs>
        <w:ind w:left="-851" w:right="423"/>
        <w:jc w:val="both"/>
        <w:rPr>
          <w:rFonts w:ascii="Times New Roman" w:hAnsi="Times New Roman" w:cs="Times New Roman"/>
          <w:color w:val="002400"/>
          <w:sz w:val="24"/>
          <w:szCs w:val="24"/>
          <w:highlight w:val="white"/>
          <w:shd w:val="clear" w:color="auto" w:fill="EAECEC"/>
        </w:rPr>
      </w:pPr>
      <w:r w:rsidRPr="009554E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554E5">
        <w:rPr>
          <w:rFonts w:ascii="Times New Roman" w:hAnsi="Times New Roman" w:cs="Times New Roman"/>
          <w:color w:val="002400"/>
          <w:sz w:val="24"/>
          <w:szCs w:val="24"/>
          <w:highlight w:val="white"/>
          <w:shd w:val="clear" w:color="auto" w:fill="EAECEC"/>
        </w:rPr>
        <w:t xml:space="preserve">  </w:t>
      </w:r>
    </w:p>
    <w:p w:rsidR="00A81834" w:rsidRPr="009554E5" w:rsidRDefault="00A81834" w:rsidP="009554E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834" w:rsidRPr="009554E5" w:rsidRDefault="00A81834" w:rsidP="009554E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</w:p>
    <w:p w:rsidR="009959AB" w:rsidRPr="009554E5" w:rsidRDefault="009959AB" w:rsidP="009554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9AB" w:rsidRPr="009554E5" w:rsidSect="0043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712"/>
    <w:rsid w:val="001732E8"/>
    <w:rsid w:val="00431204"/>
    <w:rsid w:val="007474C1"/>
    <w:rsid w:val="00891659"/>
    <w:rsid w:val="009554E5"/>
    <w:rsid w:val="009959AB"/>
    <w:rsid w:val="00A81834"/>
    <w:rsid w:val="00E80020"/>
    <w:rsid w:val="00F0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04"/>
  </w:style>
  <w:style w:type="paragraph" w:styleId="1">
    <w:name w:val="heading 1"/>
    <w:basedOn w:val="a"/>
    <w:next w:val="a"/>
    <w:link w:val="10"/>
    <w:uiPriority w:val="9"/>
    <w:qFormat/>
    <w:rsid w:val="00A818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57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05712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183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A818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1834"/>
  </w:style>
  <w:style w:type="paragraph" w:styleId="a7">
    <w:name w:val="Normal (Web)"/>
    <w:basedOn w:val="a"/>
    <w:uiPriority w:val="99"/>
    <w:unhideWhenUsed/>
    <w:rsid w:val="00A818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A818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81834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A81834"/>
    <w:rPr>
      <w:rFonts w:ascii="Times New Roman" w:eastAsia="Lucida Sans Unicode" w:hAnsi="Times New Roman" w:cs="Times New Roman"/>
      <w:sz w:val="24"/>
      <w:szCs w:val="24"/>
    </w:rPr>
  </w:style>
  <w:style w:type="paragraph" w:customStyle="1" w:styleId="40">
    <w:name w:val="40"/>
    <w:basedOn w:val="a"/>
    <w:qFormat/>
    <w:rsid w:val="00A81834"/>
    <w:pPr>
      <w:shd w:val="clear" w:color="auto" w:fill="FFFFFF"/>
      <w:spacing w:after="0" w:line="240" w:lineRule="auto"/>
      <w:contextualSpacing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4712</Words>
  <Characters>26865</Characters>
  <Application>Microsoft Office Word</Application>
  <DocSecurity>0</DocSecurity>
  <Lines>223</Lines>
  <Paragraphs>63</Paragraphs>
  <ScaleCrop>false</ScaleCrop>
  <Company>Администрация ЕМР</Company>
  <LinksUpToDate>false</LinksUpToDate>
  <CharactersWithSpaces>31514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2017-11-13T13:41:00Z</dcterms:created>
  <dcterms:modified xsi:type="dcterms:W3CDTF">2017-11-18T05:51:00Z</dcterms:modified>
</cp:coreProperties>
</file>